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tblLook w:val="04A0" w:firstRow="1" w:lastRow="0" w:firstColumn="1" w:lastColumn="0" w:noHBand="0" w:noVBand="1"/>
      </w:tblPr>
      <w:tblGrid>
        <w:gridCol w:w="846"/>
        <w:gridCol w:w="709"/>
        <w:gridCol w:w="1400"/>
        <w:gridCol w:w="2058"/>
        <w:gridCol w:w="3323"/>
        <w:gridCol w:w="1746"/>
      </w:tblGrid>
      <w:tr w:rsidR="00D54830" w:rsidTr="00C436E2">
        <w:tc>
          <w:tcPr>
            <w:tcW w:w="2955" w:type="dxa"/>
            <w:gridSpan w:val="3"/>
            <w:vAlign w:val="center"/>
          </w:tcPr>
          <w:p w:rsidR="00D54830" w:rsidRPr="00683664" w:rsidRDefault="00D54830" w:rsidP="00D54830">
            <w:pPr>
              <w:pStyle w:val="Topptekst"/>
              <w:jc w:val="center"/>
            </w:pPr>
          </w:p>
          <w:sdt>
            <w:sdtPr>
              <w:rPr>
                <w:b/>
                <w:sz w:val="28"/>
                <w:szCs w:val="28"/>
              </w:rPr>
              <w:tag w:val="ToOrgUnit.Name"/>
              <w:id w:val="10005"/>
              <w:placeholder>
                <w:docPart w:val="BF837AE5D6794874AB217A0DE647CDD2"/>
              </w:placeholder>
              <w:dataBinding w:prefixMappings="xmlns:gbs='http://www.software-innovation.no/growBusinessDocument'" w:xpath="/gbs:GrowBusinessDocument/gbs:ToOrgUnit.Name[@gbs:key='10005']" w:storeItemID="{DA062452-1BF6-41C3-B360-439A55518AAB}"/>
              <w:text/>
            </w:sdtPr>
            <w:sdtEndPr/>
            <w:sdtContent>
              <w:p w:rsidR="00D54830" w:rsidRPr="00551411" w:rsidRDefault="00D54830" w:rsidP="00D54830">
                <w:pPr>
                  <w:pStyle w:val="Topptekst"/>
                  <w:jc w:val="center"/>
                  <w:rPr>
                    <w:b/>
                    <w:sz w:val="28"/>
                    <w:szCs w:val="28"/>
                  </w:rPr>
                </w:pPr>
                <w:r>
                  <w:rPr>
                    <w:b/>
                    <w:sz w:val="28"/>
                    <w:szCs w:val="28"/>
                  </w:rPr>
                  <w:t>Sandnes Eiendomsselskap KF</w:t>
                </w:r>
              </w:p>
            </w:sdtContent>
          </w:sdt>
          <w:p w:rsidR="00D54830" w:rsidRPr="00683664" w:rsidRDefault="00D54830" w:rsidP="00D54830">
            <w:pPr>
              <w:pStyle w:val="Topptekst"/>
              <w:jc w:val="center"/>
              <w:rPr>
                <w:b/>
              </w:rPr>
            </w:pPr>
          </w:p>
          <w:p w:rsidR="00D54830" w:rsidRDefault="00D54830" w:rsidP="00D54830">
            <w:pPr>
              <w:pStyle w:val="Topptekst"/>
              <w:jc w:val="center"/>
              <w:rPr>
                <w:b/>
                <w:sz w:val="28"/>
                <w:szCs w:val="28"/>
              </w:rPr>
            </w:pPr>
            <w:r w:rsidRPr="002F4120">
              <w:rPr>
                <w:b/>
                <w:sz w:val="28"/>
                <w:szCs w:val="28"/>
              </w:rPr>
              <w:t>STYREPROTOKOLL</w:t>
            </w:r>
          </w:p>
          <w:p w:rsidR="009347D4" w:rsidRDefault="009347D4" w:rsidP="00D54830">
            <w:pPr>
              <w:pStyle w:val="Topptekst"/>
              <w:jc w:val="center"/>
              <w:rPr>
                <w:b/>
                <w:sz w:val="28"/>
                <w:szCs w:val="28"/>
              </w:rPr>
            </w:pPr>
          </w:p>
          <w:p w:rsidR="009347D4" w:rsidRPr="002F4120" w:rsidRDefault="009347D4" w:rsidP="00D54830">
            <w:pPr>
              <w:pStyle w:val="Topptekst"/>
              <w:jc w:val="center"/>
              <w:rPr>
                <w:b/>
                <w:sz w:val="28"/>
                <w:szCs w:val="28"/>
              </w:rPr>
            </w:pPr>
          </w:p>
        </w:tc>
        <w:tc>
          <w:tcPr>
            <w:tcW w:w="2058" w:type="dxa"/>
          </w:tcPr>
          <w:p w:rsidR="00D54830" w:rsidRPr="00683664" w:rsidRDefault="00D54830" w:rsidP="00D54830">
            <w:pPr>
              <w:pStyle w:val="Topptekst"/>
              <w:rPr>
                <w:sz w:val="20"/>
                <w:szCs w:val="20"/>
              </w:rPr>
            </w:pPr>
            <w:r w:rsidRPr="00683664">
              <w:rPr>
                <w:sz w:val="20"/>
                <w:szCs w:val="20"/>
              </w:rPr>
              <w:t>MØTETYPE</w:t>
            </w:r>
          </w:p>
          <w:p w:rsidR="00D54830" w:rsidRPr="00683664" w:rsidRDefault="00D54830" w:rsidP="00D54830">
            <w:pPr>
              <w:pStyle w:val="Topptekst"/>
              <w:rPr>
                <w:sz w:val="20"/>
                <w:szCs w:val="20"/>
              </w:rPr>
            </w:pPr>
            <w:r w:rsidRPr="00683664">
              <w:rPr>
                <w:sz w:val="20"/>
                <w:szCs w:val="20"/>
              </w:rPr>
              <w:t>MØTE NR.:</w:t>
            </w:r>
          </w:p>
          <w:p w:rsidR="00D54830" w:rsidRPr="00683664" w:rsidRDefault="00D54830" w:rsidP="00D54830">
            <w:pPr>
              <w:pStyle w:val="Topptekst"/>
              <w:rPr>
                <w:sz w:val="20"/>
                <w:szCs w:val="20"/>
              </w:rPr>
            </w:pPr>
            <w:r w:rsidRPr="00683664">
              <w:rPr>
                <w:sz w:val="20"/>
                <w:szCs w:val="20"/>
              </w:rPr>
              <w:t>DATO:</w:t>
            </w:r>
          </w:p>
          <w:p w:rsidR="00D54830" w:rsidRPr="00683664" w:rsidRDefault="00D54830" w:rsidP="00D54830">
            <w:pPr>
              <w:pStyle w:val="Topptekst"/>
              <w:rPr>
                <w:sz w:val="20"/>
                <w:szCs w:val="20"/>
              </w:rPr>
            </w:pPr>
            <w:r w:rsidRPr="00683664">
              <w:rPr>
                <w:sz w:val="20"/>
                <w:szCs w:val="20"/>
              </w:rPr>
              <w:t>STED:</w:t>
            </w:r>
          </w:p>
          <w:p w:rsidR="00D54830" w:rsidRPr="00683664" w:rsidRDefault="00D54830" w:rsidP="00D54830">
            <w:pPr>
              <w:pStyle w:val="Topptekst"/>
              <w:rPr>
                <w:sz w:val="20"/>
                <w:szCs w:val="20"/>
              </w:rPr>
            </w:pPr>
            <w:r w:rsidRPr="00683664">
              <w:rPr>
                <w:sz w:val="20"/>
                <w:szCs w:val="20"/>
              </w:rPr>
              <w:t>MØTELEDER:</w:t>
            </w:r>
          </w:p>
          <w:p w:rsidR="00D54830" w:rsidRPr="00683664" w:rsidRDefault="00D54830" w:rsidP="00D54830">
            <w:pPr>
              <w:pStyle w:val="Topptekst"/>
              <w:rPr>
                <w:sz w:val="20"/>
                <w:szCs w:val="20"/>
              </w:rPr>
            </w:pPr>
            <w:r w:rsidRPr="00683664">
              <w:rPr>
                <w:sz w:val="20"/>
                <w:szCs w:val="20"/>
              </w:rPr>
              <w:t>MØTEREFERENT:</w:t>
            </w:r>
          </w:p>
          <w:p w:rsidR="00D54830" w:rsidRPr="00683664" w:rsidRDefault="00D54830" w:rsidP="00D54830">
            <w:pPr>
              <w:pStyle w:val="Topptekst"/>
              <w:rPr>
                <w:sz w:val="16"/>
                <w:szCs w:val="16"/>
              </w:rPr>
            </w:pPr>
            <w:r w:rsidRPr="00683664">
              <w:rPr>
                <w:sz w:val="16"/>
                <w:szCs w:val="16"/>
              </w:rPr>
              <w:t>SAKSNR:</w:t>
            </w:r>
          </w:p>
          <w:p w:rsidR="00D54830" w:rsidRDefault="00D54830" w:rsidP="00D54830">
            <w:r w:rsidRPr="00683664">
              <w:rPr>
                <w:sz w:val="16"/>
                <w:szCs w:val="16"/>
              </w:rPr>
              <w:t>ARKIVKODE:</w:t>
            </w:r>
          </w:p>
        </w:tc>
        <w:tc>
          <w:tcPr>
            <w:tcW w:w="3323" w:type="dxa"/>
          </w:tcPr>
          <w:sdt>
            <w:sdtPr>
              <w:rPr>
                <w:sz w:val="20"/>
                <w:szCs w:val="20"/>
              </w:rPr>
              <w:tag w:val="Title"/>
              <w:id w:val="10000"/>
              <w:placeholder>
                <w:docPart w:val="30557DCA86394EE59FE1EF54B4F8A4DB"/>
              </w:placeholder>
              <w:dataBinding w:prefixMappings="xmlns:gbs='http://www.software-innovation.no/growBusinessDocument'" w:xpath="/gbs:GrowBusinessDocument/gbs:Title[@gbs:key='10000']" w:storeItemID="{DA062452-1BF6-41C3-B360-439A55518AAB}"/>
              <w:text/>
            </w:sdtPr>
            <w:sdtEndPr/>
            <w:sdtContent>
              <w:p w:rsidR="00D54830" w:rsidRPr="00683664" w:rsidRDefault="00D54830" w:rsidP="00D54830">
                <w:pPr>
                  <w:pStyle w:val="Topptekst"/>
                  <w:rPr>
                    <w:sz w:val="20"/>
                    <w:szCs w:val="20"/>
                  </w:rPr>
                </w:pPr>
                <w:r>
                  <w:rPr>
                    <w:sz w:val="20"/>
                    <w:szCs w:val="20"/>
                  </w:rPr>
                  <w:t xml:space="preserve">Styreprotokoll Styremøte Sandnes Eiendomsselskap KF </w:t>
                </w:r>
              </w:p>
            </w:sdtContent>
          </w:sdt>
          <w:sdt>
            <w:sdtPr>
              <w:rPr>
                <w:sz w:val="20"/>
                <w:szCs w:val="20"/>
              </w:rPr>
              <w:id w:val="1234049688"/>
              <w:placeholder>
                <w:docPart w:val="13CDFE240589489CBE7C321E38B5D9EE"/>
              </w:placeholder>
              <w:text/>
            </w:sdtPr>
            <w:sdtEndPr/>
            <w:sdtContent>
              <w:p w:rsidR="00D54830" w:rsidRPr="00683664" w:rsidRDefault="00DB0EB1" w:rsidP="00D54830">
                <w:pPr>
                  <w:pStyle w:val="Topptekst"/>
                  <w:rPr>
                    <w:sz w:val="20"/>
                    <w:szCs w:val="20"/>
                  </w:rPr>
                </w:pPr>
                <w:r>
                  <w:rPr>
                    <w:sz w:val="20"/>
                    <w:szCs w:val="20"/>
                  </w:rPr>
                  <w:t>7</w:t>
                </w:r>
              </w:p>
            </w:sdtContent>
          </w:sdt>
          <w:sdt>
            <w:sdtPr>
              <w:rPr>
                <w:sz w:val="20"/>
                <w:szCs w:val="20"/>
              </w:rPr>
              <w:id w:val="-2045981332"/>
              <w:placeholder>
                <w:docPart w:val="E104B921B9B940AC963BEC6608BCBFE1"/>
              </w:placeholder>
              <w:date w:fullDate="2016-09-28T00:00:00Z">
                <w:dateFormat w:val="dd.MM.yyyy"/>
                <w:lid w:val="nb-NO"/>
                <w:storeMappedDataAs w:val="dateTime"/>
                <w:calendar w:val="gregorian"/>
              </w:date>
            </w:sdtPr>
            <w:sdtEndPr/>
            <w:sdtContent>
              <w:p w:rsidR="00D54830" w:rsidRPr="00683664" w:rsidRDefault="00DB0EB1" w:rsidP="00D54830">
                <w:pPr>
                  <w:pStyle w:val="Topptekst"/>
                  <w:rPr>
                    <w:sz w:val="20"/>
                    <w:szCs w:val="20"/>
                  </w:rPr>
                </w:pPr>
                <w:r>
                  <w:rPr>
                    <w:sz w:val="20"/>
                    <w:szCs w:val="20"/>
                  </w:rPr>
                  <w:t>28.09.2016</w:t>
                </w:r>
              </w:p>
            </w:sdtContent>
          </w:sdt>
          <w:sdt>
            <w:sdtPr>
              <w:rPr>
                <w:sz w:val="20"/>
                <w:szCs w:val="20"/>
              </w:rPr>
              <w:id w:val="-760759568"/>
              <w:placeholder>
                <w:docPart w:val="1A653B63FBFB4F4D9C2D7A4C7064217D"/>
              </w:placeholder>
              <w:text/>
            </w:sdtPr>
            <w:sdtEndPr/>
            <w:sdtContent>
              <w:p w:rsidR="00D54830" w:rsidRPr="00683664" w:rsidRDefault="003E6F0E" w:rsidP="00D54830">
                <w:pPr>
                  <w:pStyle w:val="Topptekst"/>
                  <w:rPr>
                    <w:sz w:val="20"/>
                    <w:szCs w:val="20"/>
                  </w:rPr>
                </w:pPr>
                <w:r>
                  <w:rPr>
                    <w:sz w:val="20"/>
                    <w:szCs w:val="20"/>
                  </w:rPr>
                  <w:t>Endre Skjørestad</w:t>
                </w:r>
              </w:p>
            </w:sdtContent>
          </w:sdt>
          <w:sdt>
            <w:sdtPr>
              <w:rPr>
                <w:sz w:val="20"/>
                <w:szCs w:val="20"/>
              </w:rPr>
              <w:id w:val="901652056"/>
              <w:placeholder>
                <w:docPart w:val="C352AEE8C4B2407C84F015AEDE6A215F"/>
              </w:placeholder>
              <w:text/>
            </w:sdtPr>
            <w:sdtEndPr>
              <w:rPr>
                <w:sz w:val="22"/>
                <w:szCs w:val="22"/>
              </w:rPr>
            </w:sdtEndPr>
            <w:sdtContent>
              <w:p w:rsidR="00D54830" w:rsidRDefault="003E6F0E" w:rsidP="00D54830">
                <w:pPr>
                  <w:pStyle w:val="Topptekst"/>
                </w:pPr>
                <w:r>
                  <w:rPr>
                    <w:sz w:val="20"/>
                    <w:szCs w:val="20"/>
                  </w:rPr>
                  <w:t>Torbjørn Sterri</w:t>
                </w:r>
              </w:p>
            </w:sdtContent>
          </w:sdt>
          <w:sdt>
            <w:sdtPr>
              <w:rPr>
                <w:sz w:val="20"/>
              </w:rPr>
              <w:tag w:val="OurRef.Name"/>
              <w:id w:val="10001"/>
              <w:placeholder>
                <w:docPart w:val="70A2FCC64A9247BC84104E9DE7978A2C"/>
              </w:placeholder>
              <w:dataBinding w:prefixMappings="xmlns:gbs='http://www.software-innovation.no/growBusinessDocument'" w:xpath="/gbs:GrowBusinessDocument/gbs:OurRef.Name[@gbs:key='10001']" w:storeItemID="{DA062452-1BF6-41C3-B360-439A55518AAB}"/>
              <w:text/>
            </w:sdtPr>
            <w:sdtEndPr/>
            <w:sdtContent>
              <w:p w:rsidR="00D54830" w:rsidRPr="00683664" w:rsidRDefault="003E6F0E" w:rsidP="00D54830">
                <w:pPr>
                  <w:pStyle w:val="Topptekst"/>
                  <w:rPr>
                    <w:sz w:val="20"/>
                  </w:rPr>
                </w:pPr>
                <w:r>
                  <w:rPr>
                    <w:sz w:val="20"/>
                  </w:rPr>
                  <w:t>1</w:t>
                </w:r>
                <w:r w:rsidR="00DB0EB1">
                  <w:rPr>
                    <w:sz w:val="20"/>
                  </w:rPr>
                  <w:t>32</w:t>
                </w:r>
                <w:r>
                  <w:rPr>
                    <w:sz w:val="20"/>
                  </w:rPr>
                  <w:t xml:space="preserve"> - 16</w:t>
                </w:r>
              </w:p>
            </w:sdtContent>
          </w:sdt>
          <w:sdt>
            <w:sdtPr>
              <w:rPr>
                <w:sz w:val="16"/>
                <w:szCs w:val="16"/>
              </w:rPr>
              <w:tag w:val="ToCase.ToClassCodes.Value"/>
              <w:id w:val="10003"/>
              <w:placeholder>
                <w:docPart w:val="E0096DC8432F468BB42A276AFA5D346F"/>
              </w:placeholder>
              <w:dataBinding w:prefixMappings="xmlns:gbs='http://www.software-innovation.no/growBusinessDocument'" w:xpath="/gbs:GrowBusinessDocument/gbs:ToCase.ToClassCodes.Value[@gbs:key='10003']" w:storeItemID="{DA062452-1BF6-41C3-B360-439A55518AAB}"/>
              <w:text/>
            </w:sdtPr>
            <w:sdtEndPr/>
            <w:sdtContent>
              <w:p w:rsidR="00D54830" w:rsidRDefault="003E6F0E" w:rsidP="003E6F0E">
                <w:r>
                  <w:rPr>
                    <w:sz w:val="16"/>
                    <w:szCs w:val="16"/>
                  </w:rPr>
                  <w:t xml:space="preserve">  </w:t>
                </w:r>
              </w:p>
            </w:sdtContent>
          </w:sdt>
        </w:tc>
        <w:tc>
          <w:tcPr>
            <w:tcW w:w="1746" w:type="dxa"/>
          </w:tcPr>
          <w:p w:rsidR="00D54830" w:rsidRDefault="00D54830" w:rsidP="00D54830">
            <w:pPr>
              <w:rPr>
                <w:noProof/>
                <w:lang w:eastAsia="nb-NO"/>
              </w:rPr>
            </w:pPr>
          </w:p>
          <w:p w:rsidR="00FF1B5E" w:rsidRDefault="00FF1B5E" w:rsidP="00D54830">
            <w:pPr>
              <w:rPr>
                <w:noProof/>
                <w:lang w:eastAsia="nb-NO"/>
              </w:rPr>
            </w:pPr>
          </w:p>
          <w:p w:rsidR="00FF1B5E" w:rsidRDefault="00FF1B5E" w:rsidP="00D54830">
            <w:r>
              <w:rPr>
                <w:noProof/>
                <w:lang w:eastAsia="nb-NO"/>
              </w:rPr>
              <w:drawing>
                <wp:inline distT="0" distB="0" distL="0" distR="0" wp14:anchorId="68F8E7A3" wp14:editId="2FDB550C">
                  <wp:extent cx="971550" cy="630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5" descr="S:\Sandnes tomteselskap KF\Maler\Logo KF\Sandnes tomteselskap_logo_grønn.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1550" cy="630723"/>
                          </a:xfrm>
                          <a:prstGeom prst="rect">
                            <a:avLst/>
                          </a:prstGeom>
                          <a:noFill/>
                          <a:ln>
                            <a:noFill/>
                          </a:ln>
                        </pic:spPr>
                      </pic:pic>
                    </a:graphicData>
                  </a:graphic>
                </wp:inline>
              </w:drawing>
            </w:r>
          </w:p>
          <w:p w:rsidR="00FF1B5E" w:rsidRDefault="00FF1B5E" w:rsidP="00D54830"/>
        </w:tc>
      </w:tr>
      <w:tr w:rsidR="00D54830" w:rsidTr="00C436E2">
        <w:tc>
          <w:tcPr>
            <w:tcW w:w="1555" w:type="dxa"/>
            <w:gridSpan w:val="2"/>
          </w:tcPr>
          <w:p w:rsidR="00D54830"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Til stede:</w:t>
            </w:r>
          </w:p>
          <w:p w:rsidR="00771051" w:rsidRDefault="00771051"/>
        </w:tc>
        <w:tc>
          <w:tcPr>
            <w:tcW w:w="8527" w:type="dxa"/>
            <w:gridSpan w:val="4"/>
          </w:tcPr>
          <w:p w:rsidR="00D54830" w:rsidRDefault="00CC20EB">
            <w:r>
              <w:t>Endre Skjørestad                                     Leder</w:t>
            </w:r>
          </w:p>
          <w:p w:rsidR="00CC20EB" w:rsidRDefault="00CC20EB">
            <w:r>
              <w:t>Vidar B. Sørensen                                    Nestleder</w:t>
            </w:r>
          </w:p>
          <w:p w:rsidR="00DB0EB1" w:rsidRDefault="00CC20EB">
            <w:r>
              <w:t>Arne Norheim</w:t>
            </w:r>
            <w:r w:rsidR="00DB0EB1">
              <w:t xml:space="preserve">                                          Deltok i sakene 112 – 16, 113 – 16, 114 – 16, 115 – 16, </w:t>
            </w:r>
          </w:p>
          <w:p w:rsidR="00CC20EB" w:rsidRDefault="00DB0EB1">
            <w:r>
              <w:t xml:space="preserve">                                                                   116 – 16 samt sak 119 - 16 </w:t>
            </w:r>
          </w:p>
          <w:p w:rsidR="00CC20EB" w:rsidRDefault="00CC20EB">
            <w:r>
              <w:t xml:space="preserve">Sissel Vikse Falch </w:t>
            </w:r>
          </w:p>
          <w:p w:rsidR="00CC20EB" w:rsidRDefault="00CC20EB">
            <w:r>
              <w:t>Wenche Ekholt Bjelland</w:t>
            </w:r>
          </w:p>
          <w:p w:rsidR="00CC20EB" w:rsidRDefault="00CC20EB">
            <w:r>
              <w:t>Kristine Norheim Meinkøhn</w:t>
            </w:r>
          </w:p>
          <w:p w:rsidR="00CC20EB" w:rsidRDefault="00CC20EB"/>
          <w:p w:rsidR="00CC20EB" w:rsidRDefault="00CC20EB">
            <w:r>
              <w:t xml:space="preserve">Sidsel Haugen                                      </w:t>
            </w:r>
            <w:proofErr w:type="gramStart"/>
            <w:r>
              <w:t xml:space="preserve">   (</w:t>
            </w:r>
            <w:proofErr w:type="gramEnd"/>
            <w:r>
              <w:t>rådmannens representant)</w:t>
            </w:r>
          </w:p>
          <w:p w:rsidR="00CC20EB" w:rsidRPr="00B51373" w:rsidRDefault="00CC20EB">
            <w:r w:rsidRPr="00B51373">
              <w:t xml:space="preserve">Torbjørn Sterri                                     </w:t>
            </w:r>
            <w:proofErr w:type="gramStart"/>
            <w:r w:rsidRPr="00B51373">
              <w:t xml:space="preserve">   (</w:t>
            </w:r>
            <w:proofErr w:type="gramEnd"/>
            <w:r w:rsidRPr="00B51373">
              <w:t>daglig leder)</w:t>
            </w:r>
          </w:p>
          <w:p w:rsidR="00B51373" w:rsidRDefault="00B51373" w:rsidP="00B51373">
            <w:pPr>
              <w:pStyle w:val="Default"/>
              <w:rPr>
                <w:rFonts w:asciiTheme="minorHAnsi" w:hAnsiTheme="minorHAnsi"/>
                <w:sz w:val="22"/>
                <w:szCs w:val="22"/>
              </w:rPr>
            </w:pPr>
            <w:r w:rsidRPr="00B51373">
              <w:rPr>
                <w:rFonts w:asciiTheme="minorHAnsi" w:hAnsiTheme="minorHAnsi"/>
                <w:sz w:val="22"/>
                <w:szCs w:val="22"/>
              </w:rPr>
              <w:t xml:space="preserve">Runar Gravdal </w:t>
            </w:r>
            <w:r>
              <w:rPr>
                <w:rFonts w:asciiTheme="minorHAnsi" w:hAnsiTheme="minorHAnsi"/>
                <w:sz w:val="22"/>
                <w:szCs w:val="22"/>
              </w:rPr>
              <w:t xml:space="preserve">                                        Opak, Sak 119 – 16</w:t>
            </w:r>
          </w:p>
          <w:p w:rsidR="00B51373" w:rsidRPr="00B51373" w:rsidRDefault="00B51373" w:rsidP="00B51373">
            <w:pPr>
              <w:pStyle w:val="Default"/>
              <w:rPr>
                <w:rFonts w:asciiTheme="minorHAnsi" w:hAnsiTheme="minorHAnsi"/>
                <w:sz w:val="22"/>
                <w:szCs w:val="22"/>
              </w:rPr>
            </w:pPr>
            <w:r>
              <w:rPr>
                <w:rFonts w:asciiTheme="minorHAnsi" w:hAnsiTheme="minorHAnsi"/>
                <w:sz w:val="22"/>
                <w:szCs w:val="22"/>
              </w:rPr>
              <w:t>Jarle Angelsen                                         SEKF, prosjektansvarlig. Sak 119 - 16</w:t>
            </w:r>
          </w:p>
          <w:p w:rsidR="00CC20EB" w:rsidRDefault="00B32C05" w:rsidP="00B32C05">
            <w:r>
              <w:t>Kristin Goa                                               SEKF, forvaltningsøkonom. Sakene 113 – 16 og 114 - 16</w:t>
            </w:r>
          </w:p>
        </w:tc>
      </w:tr>
      <w:tr w:rsidR="00771051" w:rsidTr="00C436E2">
        <w:tc>
          <w:tcPr>
            <w:tcW w:w="1555" w:type="dxa"/>
            <w:gridSpan w:val="2"/>
          </w:tcPr>
          <w:p w:rsidR="00771051"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Forfall:</w:t>
            </w:r>
          </w:p>
          <w:p w:rsidR="00771051" w:rsidRDefault="00771051"/>
        </w:tc>
        <w:tc>
          <w:tcPr>
            <w:tcW w:w="8527" w:type="dxa"/>
            <w:gridSpan w:val="4"/>
          </w:tcPr>
          <w:p w:rsidR="00771051" w:rsidRDefault="00771051"/>
        </w:tc>
      </w:tr>
      <w:tr w:rsidR="00771051" w:rsidTr="00C436E2">
        <w:tc>
          <w:tcPr>
            <w:tcW w:w="1555" w:type="dxa"/>
            <w:gridSpan w:val="2"/>
          </w:tcPr>
          <w:p w:rsidR="00771051"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Sendes også:</w:t>
            </w:r>
          </w:p>
          <w:p w:rsidR="00771051" w:rsidRDefault="00771051"/>
        </w:tc>
        <w:tc>
          <w:tcPr>
            <w:tcW w:w="8527" w:type="dxa"/>
            <w:gridSpan w:val="4"/>
          </w:tcPr>
          <w:p w:rsidR="00771051" w:rsidRDefault="00CC20EB">
            <w:r>
              <w:t>Rådmann, vararepresentanter</w:t>
            </w:r>
          </w:p>
          <w:p w:rsidR="00CC20EB" w:rsidRDefault="00CC20EB"/>
        </w:tc>
      </w:tr>
      <w:tr w:rsidR="00771051" w:rsidTr="00E76E90">
        <w:tc>
          <w:tcPr>
            <w:tcW w:w="846" w:type="dxa"/>
          </w:tcPr>
          <w:p w:rsidR="00771051"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SAK NR</w:t>
            </w:r>
          </w:p>
          <w:p w:rsidR="00771051" w:rsidRDefault="00771051"/>
        </w:tc>
        <w:tc>
          <w:tcPr>
            <w:tcW w:w="9236" w:type="dxa"/>
            <w:gridSpan w:val="5"/>
          </w:tcPr>
          <w:p w:rsidR="00771051"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BEHANDLET</w:t>
            </w:r>
          </w:p>
        </w:tc>
      </w:tr>
      <w:tr w:rsidR="00771051" w:rsidTr="00E76E90">
        <w:tc>
          <w:tcPr>
            <w:tcW w:w="846" w:type="dxa"/>
          </w:tcPr>
          <w:p w:rsidR="00771051" w:rsidRDefault="00771051"/>
          <w:p w:rsidR="00771051" w:rsidRDefault="00771051"/>
        </w:tc>
        <w:tc>
          <w:tcPr>
            <w:tcW w:w="9236" w:type="dxa"/>
            <w:gridSpan w:val="5"/>
          </w:tcPr>
          <w:p w:rsidR="00771051" w:rsidRDefault="00771051"/>
          <w:p w:rsidR="00C436E2" w:rsidRPr="00CF6643" w:rsidRDefault="00C436E2" w:rsidP="00C436E2">
            <w:pPr>
              <w:rPr>
                <w:rFonts w:cs="Times New Roman"/>
                <w:b/>
              </w:rPr>
            </w:pPr>
            <w:r w:rsidRPr="00CF6643">
              <w:rPr>
                <w:rFonts w:cs="Times New Roman"/>
                <w:b/>
              </w:rPr>
              <w:t>Innkalling styremøtet</w:t>
            </w: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Innkallingen ble godkjent uten merknader</w:t>
            </w:r>
          </w:p>
          <w:p w:rsidR="00046FCB" w:rsidRDefault="00046FCB"/>
        </w:tc>
      </w:tr>
      <w:tr w:rsidR="00771051" w:rsidTr="00E76E90">
        <w:tc>
          <w:tcPr>
            <w:tcW w:w="846" w:type="dxa"/>
          </w:tcPr>
          <w:p w:rsidR="00771051" w:rsidRDefault="00771051"/>
          <w:p w:rsidR="00771051" w:rsidRDefault="00A3347B" w:rsidP="00A3347B">
            <w:r>
              <w:t>112</w:t>
            </w:r>
            <w:r w:rsidR="00C436E2">
              <w:t xml:space="preserve"> - 16</w:t>
            </w:r>
          </w:p>
        </w:tc>
        <w:tc>
          <w:tcPr>
            <w:tcW w:w="9236" w:type="dxa"/>
            <w:gridSpan w:val="5"/>
          </w:tcPr>
          <w:p w:rsidR="00C436E2" w:rsidRPr="00CF6643" w:rsidRDefault="00C436E2" w:rsidP="00C436E2">
            <w:pPr>
              <w:rPr>
                <w:rFonts w:cs="Times New Roman"/>
              </w:rPr>
            </w:pPr>
            <w:r w:rsidRPr="00CF6643">
              <w:rPr>
                <w:rFonts w:cs="Times New Roman"/>
                <w:b/>
              </w:rPr>
              <w:t xml:space="preserve">Godkjenning av protokoll, styremøtet </w:t>
            </w:r>
            <w:r w:rsidR="00A3347B">
              <w:rPr>
                <w:rFonts w:cs="Times New Roman"/>
                <w:b/>
              </w:rPr>
              <w:t>24</w:t>
            </w:r>
            <w:r w:rsidRPr="00CF6643">
              <w:rPr>
                <w:rFonts w:cs="Times New Roman"/>
                <w:b/>
              </w:rPr>
              <w:t>.0</w:t>
            </w:r>
            <w:r w:rsidR="00A3347B">
              <w:rPr>
                <w:rFonts w:cs="Times New Roman"/>
                <w:b/>
              </w:rPr>
              <w:t>8</w:t>
            </w:r>
            <w:r w:rsidRPr="00CF6643">
              <w:rPr>
                <w:rFonts w:cs="Times New Roman"/>
                <w:b/>
              </w:rPr>
              <w:t>.2016</w:t>
            </w:r>
          </w:p>
          <w:p w:rsidR="00C436E2" w:rsidRPr="00CF6643" w:rsidRDefault="00C436E2" w:rsidP="00C436E2">
            <w:pPr>
              <w:rPr>
                <w:rFonts w:cs="Times New Roman"/>
              </w:rPr>
            </w:pP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Enstemmig vedtak:</w:t>
            </w:r>
          </w:p>
          <w:p w:rsidR="00C436E2" w:rsidRPr="00CF6643" w:rsidRDefault="00C436E2" w:rsidP="00C436E2">
            <w:pPr>
              <w:rPr>
                <w:rFonts w:cs="Times New Roman"/>
              </w:rPr>
            </w:pPr>
          </w:p>
          <w:p w:rsidR="00C436E2" w:rsidRPr="00CF6643" w:rsidRDefault="00C436E2" w:rsidP="00C436E2">
            <w:pPr>
              <w:pStyle w:val="Listeavsnitt"/>
              <w:numPr>
                <w:ilvl w:val="0"/>
                <w:numId w:val="1"/>
              </w:numPr>
              <w:spacing w:after="0" w:line="240" w:lineRule="auto"/>
              <w:rPr>
                <w:rFonts w:ascii="Times New Roman" w:hAnsi="Times New Roman" w:cs="Times New Roman"/>
              </w:rPr>
            </w:pPr>
            <w:r w:rsidRPr="00CF6643">
              <w:rPr>
                <w:rFonts w:ascii="Times New Roman" w:hAnsi="Times New Roman" w:cs="Times New Roman"/>
              </w:rPr>
              <w:t>Protokollen fra styremøte den 2</w:t>
            </w:r>
            <w:r w:rsidR="00273799">
              <w:rPr>
                <w:rFonts w:ascii="Times New Roman" w:hAnsi="Times New Roman" w:cs="Times New Roman"/>
              </w:rPr>
              <w:t>4</w:t>
            </w:r>
            <w:r w:rsidRPr="00CF6643">
              <w:rPr>
                <w:rFonts w:ascii="Times New Roman" w:hAnsi="Times New Roman" w:cs="Times New Roman"/>
              </w:rPr>
              <w:t>.0</w:t>
            </w:r>
            <w:r w:rsidR="00273799">
              <w:rPr>
                <w:rFonts w:ascii="Times New Roman" w:hAnsi="Times New Roman" w:cs="Times New Roman"/>
              </w:rPr>
              <w:t>8</w:t>
            </w:r>
            <w:r w:rsidRPr="00CF6643">
              <w:rPr>
                <w:rFonts w:ascii="Times New Roman" w:hAnsi="Times New Roman" w:cs="Times New Roman"/>
              </w:rPr>
              <w:t>.2016 godkjen</w:t>
            </w:r>
            <w:r w:rsidR="00273799">
              <w:rPr>
                <w:rFonts w:ascii="Times New Roman" w:hAnsi="Times New Roman" w:cs="Times New Roman"/>
              </w:rPr>
              <w:t>nes</w:t>
            </w:r>
            <w:r w:rsidRPr="00CF6643">
              <w:rPr>
                <w:rFonts w:ascii="Times New Roman" w:hAnsi="Times New Roman" w:cs="Times New Roman"/>
              </w:rPr>
              <w:t xml:space="preserve">. </w:t>
            </w:r>
          </w:p>
          <w:p w:rsidR="00771051" w:rsidRDefault="00771051" w:rsidP="00273799">
            <w:pPr>
              <w:rPr>
                <w:rFonts w:ascii="Times New Roman" w:eastAsiaTheme="minorEastAsia" w:hAnsi="Times New Roman" w:cs="Times New Roman"/>
                <w:lang w:eastAsia="nb-NO"/>
              </w:rPr>
            </w:pPr>
          </w:p>
          <w:p w:rsidR="00273799" w:rsidRDefault="00273799" w:rsidP="00273799"/>
        </w:tc>
      </w:tr>
      <w:tr w:rsidR="00771051" w:rsidTr="00E76E90">
        <w:tc>
          <w:tcPr>
            <w:tcW w:w="846" w:type="dxa"/>
          </w:tcPr>
          <w:p w:rsidR="00771051" w:rsidRDefault="00771051"/>
          <w:p w:rsidR="00771051" w:rsidRDefault="00273799" w:rsidP="00273799">
            <w:r>
              <w:t>113</w:t>
            </w:r>
            <w:r w:rsidR="00C436E2">
              <w:t xml:space="preserve"> - 16</w:t>
            </w:r>
          </w:p>
        </w:tc>
        <w:tc>
          <w:tcPr>
            <w:tcW w:w="9236" w:type="dxa"/>
            <w:gridSpan w:val="5"/>
          </w:tcPr>
          <w:p w:rsidR="00C436E2" w:rsidRPr="00CF6643" w:rsidRDefault="00C436E2" w:rsidP="00C436E2">
            <w:pPr>
              <w:rPr>
                <w:b/>
              </w:rPr>
            </w:pPr>
            <w:r w:rsidRPr="00CF6643">
              <w:rPr>
                <w:b/>
              </w:rPr>
              <w:t xml:space="preserve">Økonomisk rapportering pr. </w:t>
            </w:r>
            <w:r w:rsidR="00273799">
              <w:rPr>
                <w:b/>
              </w:rPr>
              <w:t>august</w:t>
            </w:r>
            <w:r w:rsidRPr="00CF6643">
              <w:rPr>
                <w:b/>
              </w:rPr>
              <w:t xml:space="preserve"> 2016</w:t>
            </w:r>
          </w:p>
          <w:p w:rsidR="00C436E2" w:rsidRDefault="00C436E2" w:rsidP="00C436E2">
            <w:pPr>
              <w:rPr>
                <w:rFonts w:cs="Times New Roman"/>
              </w:rPr>
            </w:pPr>
          </w:p>
          <w:p w:rsidR="00273799" w:rsidRDefault="00273799" w:rsidP="00C436E2">
            <w:pPr>
              <w:rPr>
                <w:rFonts w:cs="Times New Roman"/>
              </w:rPr>
            </w:pPr>
            <w:r>
              <w:rPr>
                <w:rFonts w:cs="Times New Roman"/>
              </w:rPr>
              <w:t xml:space="preserve">Det ble usikkerhet rundt hvorvidt inndekning av feilbudsjettering energi i 2015 (kr. 4 </w:t>
            </w:r>
            <w:proofErr w:type="spellStart"/>
            <w:r>
              <w:rPr>
                <w:rFonts w:cs="Times New Roman"/>
              </w:rPr>
              <w:t>mill</w:t>
            </w:r>
            <w:proofErr w:type="spellEnd"/>
            <w:r>
              <w:rPr>
                <w:rFonts w:cs="Times New Roman"/>
              </w:rPr>
              <w:t xml:space="preserve"> kr) var hensynstatt eller ei i rapporten. Saken ble på dette grunnlag utsatt. </w:t>
            </w:r>
          </w:p>
          <w:p w:rsidR="00273799" w:rsidRPr="00CF6643" w:rsidRDefault="00273799" w:rsidP="00C436E2">
            <w:pPr>
              <w:rPr>
                <w:rFonts w:cs="Times New Roman"/>
              </w:rPr>
            </w:pPr>
          </w:p>
          <w:p w:rsidR="00C436E2" w:rsidRPr="00CF6643" w:rsidRDefault="00C436E2" w:rsidP="00C436E2">
            <w:pPr>
              <w:rPr>
                <w:rFonts w:cs="Times New Roman"/>
              </w:rPr>
            </w:pPr>
            <w:r w:rsidRPr="00CF6643">
              <w:rPr>
                <w:rFonts w:cs="Times New Roman"/>
              </w:rPr>
              <w:t>Enstemmig vedtatt:</w:t>
            </w:r>
          </w:p>
          <w:p w:rsidR="00C436E2" w:rsidRPr="00CF6643" w:rsidRDefault="00C436E2" w:rsidP="00C436E2">
            <w:pPr>
              <w:rPr>
                <w:rFonts w:cs="Times New Roman"/>
              </w:rPr>
            </w:pPr>
          </w:p>
          <w:p w:rsidR="00C436E2" w:rsidRDefault="00273799" w:rsidP="00C436E2">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Saken utsettes</w:t>
            </w:r>
            <w:r w:rsidR="00C436E2" w:rsidRPr="00CF6643">
              <w:rPr>
                <w:rFonts w:ascii="Times New Roman" w:hAnsi="Times New Roman" w:cs="Times New Roman"/>
              </w:rPr>
              <w:t>.</w:t>
            </w:r>
          </w:p>
          <w:p w:rsidR="00F85A9C" w:rsidRPr="00CF6643" w:rsidRDefault="00F85A9C" w:rsidP="00F85A9C">
            <w:pPr>
              <w:pStyle w:val="Listeavsnitt"/>
              <w:spacing w:after="0" w:line="240" w:lineRule="auto"/>
              <w:rPr>
                <w:rFonts w:ascii="Times New Roman" w:hAnsi="Times New Roman" w:cs="Times New Roman"/>
              </w:rPr>
            </w:pPr>
          </w:p>
          <w:p w:rsidR="00771051" w:rsidRDefault="00771051"/>
        </w:tc>
      </w:tr>
      <w:tr w:rsidR="00C436E2" w:rsidTr="00E76E90">
        <w:tc>
          <w:tcPr>
            <w:tcW w:w="846" w:type="dxa"/>
          </w:tcPr>
          <w:p w:rsidR="00C436E2" w:rsidRDefault="00C436E2" w:rsidP="00C436E2"/>
          <w:p w:rsidR="00C436E2" w:rsidRDefault="00C436E2" w:rsidP="00E76E90">
            <w:r>
              <w:t>1</w:t>
            </w:r>
            <w:r w:rsidR="00E76E90">
              <w:t>14</w:t>
            </w:r>
            <w:r>
              <w:t xml:space="preserve"> - 16</w:t>
            </w:r>
          </w:p>
        </w:tc>
        <w:tc>
          <w:tcPr>
            <w:tcW w:w="9236" w:type="dxa"/>
            <w:gridSpan w:val="5"/>
          </w:tcPr>
          <w:p w:rsidR="00C436E2" w:rsidRPr="00E76E90" w:rsidRDefault="00E76E90" w:rsidP="00C436E2">
            <w:pPr>
              <w:rPr>
                <w:b/>
              </w:rPr>
            </w:pPr>
            <w:r w:rsidRPr="00E76E90">
              <w:rPr>
                <w:b/>
              </w:rPr>
              <w:t>Forslag til budsjett SEKF 2017 – 2020</w:t>
            </w:r>
          </w:p>
          <w:p w:rsidR="00A75806" w:rsidRDefault="00A75806" w:rsidP="00C436E2">
            <w:r>
              <w:t xml:space="preserve">Administrasjonen gikk gjennom forslaget til driftsbudsjett. Dette er omarbeidet fra tidligere år ved at det i større grad samsvarer med oppbyggingen i KOSTRA- rapporteringen. </w:t>
            </w:r>
          </w:p>
          <w:p w:rsidR="003B0C78" w:rsidRDefault="00A75806" w:rsidP="00C436E2">
            <w:r>
              <w:t xml:space="preserve">Styret ga positive tilbakemeldinger på oppbygging av budsjettforslaget og at det var godt forståelig. </w:t>
            </w:r>
            <w:r w:rsidR="00E73A64">
              <w:t xml:space="preserve">Det ble stilt spørsmål til hvordan vedlikeholdsetterslepet ville utvikle seg i planperioden og hvorvidt etterslepet ville bli redusert </w:t>
            </w:r>
            <w:r w:rsidR="00D1721B">
              <w:t xml:space="preserve">eller ei. </w:t>
            </w:r>
            <w:r w:rsidR="003B0C78">
              <w:t xml:space="preserve">Dette fremkommer ikke i saksutredningen og det ble bedt om at administrasjonen justerer fremlagt saksutredning med tanke på husleieordningen som er gjeldende samt å søke å få frem utviklingen </w:t>
            </w:r>
            <w:proofErr w:type="spellStart"/>
            <w:r w:rsidR="003B0C78">
              <w:t>mht</w:t>
            </w:r>
            <w:proofErr w:type="spellEnd"/>
            <w:r w:rsidR="003B0C78">
              <w:t xml:space="preserve"> verdietterslepet i bygningsmassen i fremlagt budsjettforslag</w:t>
            </w:r>
            <w:r w:rsidR="00DD6FED">
              <w:t xml:space="preserve"> </w:t>
            </w:r>
            <w:r w:rsidR="003B0C78">
              <w:t xml:space="preserve">som oversendes bystyret. Når det gjelder energikostnadene, skal dette styres mot et fond for å ta svingninger som følge av varierende forbruk og energipriser. </w:t>
            </w:r>
            <w:r>
              <w:t xml:space="preserve"> </w:t>
            </w:r>
            <w:r w:rsidR="003B0C78">
              <w:t xml:space="preserve">Det er utviklingen i kWt som skal være styringsparameter </w:t>
            </w:r>
            <w:proofErr w:type="spellStart"/>
            <w:r w:rsidR="003B0C78">
              <w:t>mht</w:t>
            </w:r>
            <w:proofErr w:type="spellEnd"/>
            <w:r w:rsidR="003B0C78">
              <w:t xml:space="preserve"> energi. </w:t>
            </w:r>
          </w:p>
          <w:p w:rsidR="00DD6FED" w:rsidRDefault="00DD6FED" w:rsidP="00C436E2"/>
          <w:p w:rsidR="003B0C78" w:rsidRDefault="003B0C78" w:rsidP="00C436E2">
            <w:r>
              <w:t xml:space="preserve">På denne bakgrunn ble det </w:t>
            </w:r>
            <w:r w:rsidR="00DD6FED">
              <w:t xml:space="preserve">fra styret </w:t>
            </w:r>
            <w:r>
              <w:t xml:space="preserve">foreslått å utvide </w:t>
            </w:r>
            <w:r w:rsidR="00DD6FED">
              <w:t xml:space="preserve">fremlagt forslag til </w:t>
            </w:r>
            <w:r>
              <w:t xml:space="preserve">vedtak med nytt </w:t>
            </w:r>
            <w:proofErr w:type="spellStart"/>
            <w:r>
              <w:t>pkt</w:t>
            </w:r>
            <w:proofErr w:type="spellEnd"/>
            <w:r>
              <w:t xml:space="preserve"> som følger: </w:t>
            </w:r>
          </w:p>
          <w:p w:rsidR="00DD6FED" w:rsidRDefault="00DD6FED" w:rsidP="003B0C78">
            <w:pPr>
              <w:ind w:left="708"/>
              <w:rPr>
                <w:i/>
              </w:rPr>
            </w:pPr>
          </w:p>
          <w:p w:rsidR="003B0C78" w:rsidRPr="003B0C78" w:rsidRDefault="003B0C78" w:rsidP="003B0C78">
            <w:pPr>
              <w:ind w:left="708"/>
              <w:rPr>
                <w:i/>
              </w:rPr>
            </w:pPr>
            <w:r w:rsidRPr="003B0C78">
              <w:rPr>
                <w:i/>
              </w:rPr>
              <w:t>Styret anmoder om at saksutredningen som oversendes rådmannen bygges ut som skissert i møtet.</w:t>
            </w:r>
          </w:p>
          <w:p w:rsidR="003B0C78" w:rsidRDefault="003B0C78" w:rsidP="00C436E2">
            <w:pPr>
              <w:rPr>
                <w:rFonts w:cs="Times New Roman"/>
              </w:rPr>
            </w:pPr>
          </w:p>
          <w:p w:rsidR="00C436E2" w:rsidRPr="00CF6643" w:rsidRDefault="00DD6FED" w:rsidP="00C436E2">
            <w:pPr>
              <w:rPr>
                <w:rFonts w:cs="Times New Roman"/>
              </w:rPr>
            </w:pPr>
            <w:r>
              <w:rPr>
                <w:rFonts w:cs="Times New Roman"/>
              </w:rPr>
              <w:t>Justert s</w:t>
            </w:r>
            <w:r w:rsidR="003B0C78">
              <w:rPr>
                <w:rFonts w:cs="Times New Roman"/>
              </w:rPr>
              <w:t xml:space="preserve">ak ønskes fremmet i neste styremøte som en orienteringssak. </w:t>
            </w: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Enstemmig vedtak:</w:t>
            </w:r>
          </w:p>
          <w:p w:rsidR="00C436E2" w:rsidRPr="00CF6643" w:rsidRDefault="00C436E2" w:rsidP="00C436E2">
            <w:pPr>
              <w:rPr>
                <w:rFonts w:cs="Times New Roman"/>
              </w:rPr>
            </w:pPr>
          </w:p>
          <w:p w:rsidR="00DD6FED" w:rsidRDefault="00DD6FED" w:rsidP="00DD6FED">
            <w:pPr>
              <w:pStyle w:val="Listeavsnitt"/>
              <w:numPr>
                <w:ilvl w:val="0"/>
                <w:numId w:val="13"/>
              </w:numPr>
              <w:rPr>
                <w:rFonts w:ascii="Times New Roman" w:hAnsi="Times New Roman" w:cs="Times New Roman"/>
              </w:rPr>
            </w:pPr>
            <w:r>
              <w:rPr>
                <w:rFonts w:ascii="Times New Roman" w:hAnsi="Times New Roman" w:cs="Times New Roman"/>
              </w:rPr>
              <w:t>Styret godkjenner driftsbudsjettet.</w:t>
            </w:r>
          </w:p>
          <w:p w:rsidR="00DD6FED" w:rsidRDefault="00DD6FED" w:rsidP="00DD6FED">
            <w:pPr>
              <w:pStyle w:val="Listeavsnitt"/>
              <w:numPr>
                <w:ilvl w:val="0"/>
                <w:numId w:val="13"/>
              </w:numPr>
              <w:rPr>
                <w:rFonts w:ascii="Times New Roman" w:hAnsi="Times New Roman" w:cs="Times New Roman"/>
              </w:rPr>
            </w:pPr>
            <w:r>
              <w:rPr>
                <w:rFonts w:ascii="Times New Roman" w:hAnsi="Times New Roman" w:cs="Times New Roman"/>
              </w:rPr>
              <w:t>Saken oversendes</w:t>
            </w:r>
            <w:r w:rsidRPr="006A649E">
              <w:rPr>
                <w:rFonts w:ascii="Times New Roman" w:hAnsi="Times New Roman" w:cs="Times New Roman"/>
              </w:rPr>
              <w:t xml:space="preserve"> </w:t>
            </w:r>
            <w:r>
              <w:rPr>
                <w:rFonts w:ascii="Times New Roman" w:hAnsi="Times New Roman" w:cs="Times New Roman"/>
              </w:rPr>
              <w:t xml:space="preserve">bystyret, </w:t>
            </w:r>
            <w:proofErr w:type="spellStart"/>
            <w:r>
              <w:rPr>
                <w:rFonts w:ascii="Times New Roman" w:hAnsi="Times New Roman" w:cs="Times New Roman"/>
              </w:rPr>
              <w:t>jfr</w:t>
            </w:r>
            <w:proofErr w:type="spellEnd"/>
            <w:r>
              <w:rPr>
                <w:rFonts w:ascii="Times New Roman" w:hAnsi="Times New Roman" w:cs="Times New Roman"/>
              </w:rPr>
              <w:t xml:space="preserve"> vedtektene i SEKF §5. Saken sendes via </w:t>
            </w:r>
            <w:r w:rsidRPr="006A649E">
              <w:rPr>
                <w:rFonts w:ascii="Times New Roman" w:hAnsi="Times New Roman" w:cs="Times New Roman"/>
              </w:rPr>
              <w:t>rådmannen</w:t>
            </w:r>
            <w:r>
              <w:rPr>
                <w:rFonts w:ascii="Times New Roman" w:hAnsi="Times New Roman" w:cs="Times New Roman"/>
              </w:rPr>
              <w:t>.</w:t>
            </w:r>
          </w:p>
          <w:p w:rsidR="00DD6FED" w:rsidRPr="00DD6FED" w:rsidRDefault="00DD6FED" w:rsidP="00DD6FED">
            <w:pPr>
              <w:pStyle w:val="Listeavsnitt"/>
              <w:numPr>
                <w:ilvl w:val="0"/>
                <w:numId w:val="13"/>
              </w:numPr>
              <w:rPr>
                <w:rFonts w:ascii="Times New Roman" w:hAnsi="Times New Roman" w:cs="Times New Roman"/>
              </w:rPr>
            </w:pPr>
            <w:r w:rsidRPr="00DD6FED">
              <w:t>Styret anmoder om at saksutredningen som oversendes rådmannen bygges ut som skissert i møtet</w:t>
            </w:r>
          </w:p>
          <w:p w:rsidR="00C436E2" w:rsidRDefault="00C436E2" w:rsidP="00C436E2">
            <w:pPr>
              <w:rPr>
                <w:rFonts w:cs="Times New Roman"/>
              </w:rPr>
            </w:pPr>
          </w:p>
          <w:p w:rsidR="00C436E2" w:rsidRPr="00CF6643" w:rsidRDefault="00C436E2" w:rsidP="00C436E2">
            <w:pPr>
              <w:rPr>
                <w:rFonts w:cs="Times New Roman"/>
              </w:rPr>
            </w:pPr>
          </w:p>
        </w:tc>
      </w:tr>
      <w:tr w:rsidR="00C436E2" w:rsidTr="00E76E90">
        <w:tc>
          <w:tcPr>
            <w:tcW w:w="846" w:type="dxa"/>
          </w:tcPr>
          <w:p w:rsidR="00C436E2" w:rsidRDefault="00C436E2" w:rsidP="00C436E2"/>
          <w:p w:rsidR="00C436E2" w:rsidRDefault="00C436E2" w:rsidP="00E76E90">
            <w:r>
              <w:t>1</w:t>
            </w:r>
            <w:r w:rsidR="00E76E90">
              <w:t>15</w:t>
            </w:r>
            <w:r>
              <w:t xml:space="preserve"> – 16</w:t>
            </w:r>
          </w:p>
        </w:tc>
        <w:tc>
          <w:tcPr>
            <w:tcW w:w="9236" w:type="dxa"/>
            <w:gridSpan w:val="5"/>
          </w:tcPr>
          <w:p w:rsidR="00E76E90" w:rsidRPr="00E76E90" w:rsidRDefault="00E76E90" w:rsidP="00E76E90">
            <w:pPr>
              <w:ind w:left="1410" w:hanging="1410"/>
              <w:rPr>
                <w:b/>
              </w:rPr>
            </w:pPr>
            <w:r w:rsidRPr="00E76E90">
              <w:rPr>
                <w:b/>
              </w:rPr>
              <w:t>Forslag til investeringsprosjekter initiert av Sandnes Eiendomsselskap KF for økonomiplan 2017-</w:t>
            </w:r>
          </w:p>
          <w:p w:rsidR="00E76E90" w:rsidRPr="00E76E90" w:rsidRDefault="00E76E90" w:rsidP="00E76E90">
            <w:pPr>
              <w:ind w:left="1410" w:hanging="1410"/>
              <w:rPr>
                <w:b/>
              </w:rPr>
            </w:pPr>
            <w:r w:rsidRPr="00E76E90">
              <w:rPr>
                <w:b/>
              </w:rPr>
              <w:t xml:space="preserve">2020 – </w:t>
            </w:r>
            <w:r w:rsidRPr="00E76E90">
              <w:rPr>
                <w:b/>
                <w:color w:val="FF0000"/>
              </w:rPr>
              <w:t xml:space="preserve">unntatt off. jfr. </w:t>
            </w:r>
            <w:proofErr w:type="spellStart"/>
            <w:r w:rsidRPr="00E76E90">
              <w:rPr>
                <w:b/>
                <w:color w:val="FF0000"/>
              </w:rPr>
              <w:t>Offl</w:t>
            </w:r>
            <w:proofErr w:type="spellEnd"/>
            <w:r w:rsidRPr="00E76E90">
              <w:rPr>
                <w:b/>
                <w:color w:val="FF0000"/>
              </w:rPr>
              <w:t>. §23</w:t>
            </w:r>
          </w:p>
          <w:p w:rsidR="00C436E2" w:rsidRDefault="00C436E2" w:rsidP="00C436E2"/>
          <w:p w:rsidR="00C436E2" w:rsidRDefault="00C436E2" w:rsidP="00AB2BEA"/>
        </w:tc>
      </w:tr>
      <w:tr w:rsidR="00C436E2" w:rsidTr="00E76E90">
        <w:tc>
          <w:tcPr>
            <w:tcW w:w="846" w:type="dxa"/>
          </w:tcPr>
          <w:p w:rsidR="00C436E2" w:rsidRDefault="00C436E2" w:rsidP="00C436E2"/>
          <w:p w:rsidR="00C436E2" w:rsidRDefault="00C436E2" w:rsidP="00E76E90">
            <w:r>
              <w:t>1</w:t>
            </w:r>
            <w:r w:rsidR="00E76E90">
              <w:t>16</w:t>
            </w:r>
            <w:r>
              <w:t xml:space="preserve"> - 16</w:t>
            </w:r>
          </w:p>
        </w:tc>
        <w:tc>
          <w:tcPr>
            <w:tcW w:w="9236" w:type="dxa"/>
            <w:gridSpan w:val="5"/>
          </w:tcPr>
          <w:p w:rsidR="00E76E90" w:rsidRPr="00E76E90" w:rsidRDefault="00E76E90" w:rsidP="00C436E2">
            <w:pPr>
              <w:overflowPunct w:val="0"/>
              <w:autoSpaceDE w:val="0"/>
              <w:autoSpaceDN w:val="0"/>
              <w:adjustRightInd w:val="0"/>
              <w:textAlignment w:val="baseline"/>
              <w:rPr>
                <w:b/>
              </w:rPr>
            </w:pPr>
            <w:r w:rsidRPr="00E76E90">
              <w:rPr>
                <w:b/>
              </w:rPr>
              <w:t>Status byggeprosjekt for september 2016</w:t>
            </w:r>
          </w:p>
          <w:p w:rsidR="00C436E2" w:rsidRDefault="00C436E2" w:rsidP="00C436E2">
            <w:pPr>
              <w:overflowPunct w:val="0"/>
              <w:autoSpaceDE w:val="0"/>
              <w:autoSpaceDN w:val="0"/>
              <w:adjustRightInd w:val="0"/>
              <w:textAlignment w:val="baseline"/>
              <w:rPr>
                <w:rFonts w:cs="Times New Roman"/>
              </w:rPr>
            </w:pPr>
            <w:r w:rsidRPr="00CF6643">
              <w:rPr>
                <w:rFonts w:cs="Times New Roman"/>
              </w:rPr>
              <w:t xml:space="preserve"> </w:t>
            </w:r>
          </w:p>
          <w:p w:rsidR="00DC13C2" w:rsidRDefault="0022511C" w:rsidP="00C436E2">
            <w:pPr>
              <w:overflowPunct w:val="0"/>
              <w:autoSpaceDE w:val="0"/>
              <w:autoSpaceDN w:val="0"/>
              <w:adjustRightInd w:val="0"/>
              <w:textAlignment w:val="baseline"/>
              <w:rPr>
                <w:rFonts w:cs="Times New Roman"/>
              </w:rPr>
            </w:pPr>
            <w:r>
              <w:rPr>
                <w:rFonts w:cs="Times New Roman"/>
              </w:rPr>
              <w:t xml:space="preserve">Administrasjonen gikk kort </w:t>
            </w:r>
            <w:r w:rsidR="00507F72">
              <w:rPr>
                <w:rFonts w:cs="Times New Roman"/>
              </w:rPr>
              <w:t>gjennom</w:t>
            </w:r>
            <w:r>
              <w:rPr>
                <w:rFonts w:cs="Times New Roman"/>
              </w:rPr>
              <w:t xml:space="preserve"> saken</w:t>
            </w:r>
            <w:r w:rsidR="002C74E6">
              <w:rPr>
                <w:rFonts w:cs="Times New Roman"/>
              </w:rPr>
              <w:t>. P</w:t>
            </w:r>
            <w:r w:rsidR="00507F72">
              <w:rPr>
                <w:rFonts w:cs="Times New Roman"/>
              </w:rPr>
              <w:t xml:space="preserve">rosjekt 60003 «Sandnes idrettspark, </w:t>
            </w:r>
            <w:proofErr w:type="spellStart"/>
            <w:r w:rsidR="00507F72">
              <w:rPr>
                <w:rFonts w:cs="Times New Roman"/>
              </w:rPr>
              <w:t>Giskehallen</w:t>
            </w:r>
            <w:proofErr w:type="spellEnd"/>
            <w:r w:rsidR="00507F72">
              <w:rPr>
                <w:rFonts w:cs="Times New Roman"/>
              </w:rPr>
              <w:t xml:space="preserve"> 2» </w:t>
            </w:r>
            <w:r w:rsidR="002C74E6">
              <w:rPr>
                <w:rFonts w:cs="Times New Roman"/>
              </w:rPr>
              <w:t>ble</w:t>
            </w:r>
            <w:r w:rsidR="00507F72">
              <w:rPr>
                <w:rFonts w:cs="Times New Roman"/>
              </w:rPr>
              <w:t xml:space="preserve"> </w:t>
            </w:r>
            <w:r w:rsidR="002C74E6">
              <w:rPr>
                <w:rFonts w:cs="Times New Roman"/>
              </w:rPr>
              <w:t xml:space="preserve">ønsket rapportert </w:t>
            </w:r>
            <w:r w:rsidR="00507F72">
              <w:rPr>
                <w:rFonts w:cs="Times New Roman"/>
              </w:rPr>
              <w:t xml:space="preserve">under sak 121 – 16. Forslag til vedtak ble på denne bakgrunn justert. </w:t>
            </w:r>
          </w:p>
          <w:p w:rsidR="002C74E6" w:rsidRDefault="002C74E6" w:rsidP="00C436E2">
            <w:pPr>
              <w:overflowPunct w:val="0"/>
              <w:autoSpaceDE w:val="0"/>
              <w:autoSpaceDN w:val="0"/>
              <w:adjustRightInd w:val="0"/>
              <w:textAlignment w:val="baseline"/>
              <w:rPr>
                <w:rFonts w:cs="Times New Roman"/>
              </w:rPr>
            </w:pPr>
          </w:p>
          <w:p w:rsidR="00C436E2" w:rsidRDefault="00507F72" w:rsidP="00C436E2">
            <w:pPr>
              <w:overflowPunct w:val="0"/>
              <w:autoSpaceDE w:val="0"/>
              <w:autoSpaceDN w:val="0"/>
              <w:adjustRightInd w:val="0"/>
              <w:textAlignment w:val="baseline"/>
              <w:rPr>
                <w:rFonts w:cs="Times New Roman"/>
              </w:rPr>
            </w:pPr>
            <w:r>
              <w:rPr>
                <w:rFonts w:cs="Times New Roman"/>
              </w:rPr>
              <w:t xml:space="preserve">Styret ønsket </w:t>
            </w:r>
            <w:r w:rsidR="002C74E6">
              <w:rPr>
                <w:rFonts w:cs="Times New Roman"/>
              </w:rPr>
              <w:t xml:space="preserve">videre </w:t>
            </w:r>
            <w:r>
              <w:rPr>
                <w:rFonts w:cs="Times New Roman"/>
              </w:rPr>
              <w:t xml:space="preserve">at prosjektet 21009 «Utvidelse 2 enheter / vedlikehold Smørbukkveien» beskrives annerledes slik at </w:t>
            </w:r>
            <w:r w:rsidR="002C74E6">
              <w:rPr>
                <w:rFonts w:cs="Times New Roman"/>
              </w:rPr>
              <w:t xml:space="preserve">det fremkommer at prosjektet i realiteten er todelt, hhv rehabilitering / ombygging av eksisterende bygningsmasse og nybygget og at kostnadene med disse tydeliggjøres separat.  </w:t>
            </w:r>
          </w:p>
          <w:p w:rsidR="002C74E6" w:rsidRPr="00CF6643" w:rsidRDefault="002C74E6" w:rsidP="00C436E2">
            <w:pPr>
              <w:overflowPunct w:val="0"/>
              <w:autoSpaceDE w:val="0"/>
              <w:autoSpaceDN w:val="0"/>
              <w:adjustRightInd w:val="0"/>
              <w:textAlignment w:val="baseline"/>
              <w:rPr>
                <w:rFonts w:cs="Times New Roman"/>
              </w:rPr>
            </w:pPr>
          </w:p>
          <w:p w:rsidR="00C436E2" w:rsidRPr="00CF6643" w:rsidRDefault="00C436E2" w:rsidP="00C436E2">
            <w:pPr>
              <w:overflowPunct w:val="0"/>
              <w:autoSpaceDE w:val="0"/>
              <w:autoSpaceDN w:val="0"/>
              <w:adjustRightInd w:val="0"/>
              <w:textAlignment w:val="baseline"/>
              <w:rPr>
                <w:rFonts w:cs="Times New Roman"/>
              </w:rPr>
            </w:pPr>
            <w:r w:rsidRPr="00CF6643">
              <w:rPr>
                <w:rFonts w:cs="Times New Roman"/>
              </w:rPr>
              <w:t>Enstemmig vedtak:</w:t>
            </w:r>
          </w:p>
          <w:p w:rsidR="00C436E2" w:rsidRDefault="00C436E2" w:rsidP="00C436E2">
            <w:pPr>
              <w:autoSpaceDE w:val="0"/>
              <w:autoSpaceDN w:val="0"/>
              <w:adjustRightInd w:val="0"/>
              <w:rPr>
                <w:rFonts w:cs="Times New Roman"/>
              </w:rPr>
            </w:pPr>
          </w:p>
          <w:p w:rsidR="00507F72" w:rsidRPr="00507F72" w:rsidRDefault="00507F72" w:rsidP="00507F72">
            <w:pPr>
              <w:pStyle w:val="Listeavsnitt"/>
              <w:numPr>
                <w:ilvl w:val="0"/>
                <w:numId w:val="1"/>
              </w:numPr>
              <w:autoSpaceDE w:val="0"/>
              <w:autoSpaceDN w:val="0"/>
              <w:adjustRightInd w:val="0"/>
              <w:spacing w:after="0" w:line="240" w:lineRule="auto"/>
              <w:rPr>
                <w:rFonts w:cs="Times New Roman"/>
              </w:rPr>
            </w:pPr>
            <w:r w:rsidRPr="00507F72">
              <w:rPr>
                <w:rFonts w:cs="Times New Roman"/>
              </w:rPr>
              <w:t>Saken tas til orientering</w:t>
            </w:r>
          </w:p>
          <w:p w:rsidR="00507F72" w:rsidRPr="00507F72" w:rsidRDefault="00507F72" w:rsidP="00507F72">
            <w:pPr>
              <w:pStyle w:val="Listeavsnitt"/>
              <w:numPr>
                <w:ilvl w:val="0"/>
                <w:numId w:val="1"/>
              </w:numPr>
              <w:autoSpaceDE w:val="0"/>
              <w:autoSpaceDN w:val="0"/>
              <w:adjustRightInd w:val="0"/>
              <w:spacing w:after="0" w:line="240" w:lineRule="auto"/>
              <w:rPr>
                <w:rFonts w:cs="Times New Roman"/>
              </w:rPr>
            </w:pPr>
            <w:r w:rsidRPr="00507F72">
              <w:rPr>
                <w:rFonts w:cs="Times New Roman"/>
              </w:rPr>
              <w:t xml:space="preserve">Prosjekt 60003 «Sandnes idrettspark, </w:t>
            </w:r>
            <w:proofErr w:type="spellStart"/>
            <w:r w:rsidRPr="00507F72">
              <w:rPr>
                <w:rFonts w:cs="Times New Roman"/>
              </w:rPr>
              <w:t>Giskehallen</w:t>
            </w:r>
            <w:proofErr w:type="spellEnd"/>
            <w:r w:rsidRPr="00507F72">
              <w:rPr>
                <w:rFonts w:cs="Times New Roman"/>
              </w:rPr>
              <w:t xml:space="preserve"> 2» omtales under sak 121 – 16.</w:t>
            </w:r>
          </w:p>
          <w:p w:rsidR="00C436E2" w:rsidRDefault="00C436E2" w:rsidP="00E76E90">
            <w:pPr>
              <w:autoSpaceDE w:val="0"/>
              <w:autoSpaceDN w:val="0"/>
              <w:adjustRightInd w:val="0"/>
            </w:pPr>
          </w:p>
          <w:p w:rsidR="00E76E90" w:rsidRDefault="00E76E90" w:rsidP="00E76E90">
            <w:pPr>
              <w:autoSpaceDE w:val="0"/>
              <w:autoSpaceDN w:val="0"/>
              <w:adjustRightInd w:val="0"/>
            </w:pPr>
          </w:p>
        </w:tc>
      </w:tr>
      <w:tr w:rsidR="00C436E2" w:rsidTr="00E76E90">
        <w:tc>
          <w:tcPr>
            <w:tcW w:w="846" w:type="dxa"/>
          </w:tcPr>
          <w:p w:rsidR="00C436E2" w:rsidRDefault="00C436E2" w:rsidP="00C436E2">
            <w:r>
              <w:t>1</w:t>
            </w:r>
            <w:r w:rsidR="00E76E90">
              <w:t>17</w:t>
            </w:r>
            <w:r>
              <w:t xml:space="preserve"> - 16</w:t>
            </w:r>
          </w:p>
          <w:p w:rsidR="00C436E2" w:rsidRDefault="00C436E2" w:rsidP="00C436E2"/>
        </w:tc>
        <w:tc>
          <w:tcPr>
            <w:tcW w:w="9236" w:type="dxa"/>
            <w:gridSpan w:val="5"/>
          </w:tcPr>
          <w:p w:rsidR="00C436E2" w:rsidRPr="00E76E90" w:rsidRDefault="00E76E90" w:rsidP="00C436E2">
            <w:pPr>
              <w:rPr>
                <w:b/>
              </w:rPr>
            </w:pPr>
            <w:r w:rsidRPr="00E76E90">
              <w:rPr>
                <w:b/>
              </w:rPr>
              <w:lastRenderedPageBreak/>
              <w:t>Rapportering av status tiltakspakke – tilskudd til vedlikehold og rehabilitering i kommuner, per september 2016</w:t>
            </w:r>
          </w:p>
          <w:p w:rsidR="00E76E90" w:rsidRPr="00CF6643" w:rsidRDefault="00E76E90" w:rsidP="00C436E2">
            <w:pPr>
              <w:rPr>
                <w:rFonts w:cs="Times New Roman"/>
                <w:b/>
              </w:rPr>
            </w:pPr>
          </w:p>
          <w:p w:rsidR="00C436E2" w:rsidRPr="00CF6643" w:rsidRDefault="00C436E2" w:rsidP="00C436E2">
            <w:pPr>
              <w:rPr>
                <w:rFonts w:cs="Times New Roman"/>
              </w:rPr>
            </w:pPr>
          </w:p>
          <w:p w:rsidR="00C436E2" w:rsidRPr="00CF6643" w:rsidRDefault="00C436E2" w:rsidP="00C436E2">
            <w:pPr>
              <w:overflowPunct w:val="0"/>
              <w:autoSpaceDE w:val="0"/>
              <w:autoSpaceDN w:val="0"/>
              <w:adjustRightInd w:val="0"/>
              <w:textAlignment w:val="baseline"/>
              <w:rPr>
                <w:rFonts w:cs="Times New Roman"/>
              </w:rPr>
            </w:pPr>
            <w:r w:rsidRPr="00CF6643">
              <w:rPr>
                <w:rFonts w:cs="Times New Roman"/>
              </w:rPr>
              <w:t>Enstemmig vedtak:</w:t>
            </w:r>
          </w:p>
          <w:p w:rsidR="00C436E2" w:rsidRPr="00CF6643" w:rsidRDefault="00C436E2" w:rsidP="00C436E2">
            <w:pPr>
              <w:rPr>
                <w:rFonts w:cs="Times New Roman"/>
              </w:rPr>
            </w:pPr>
          </w:p>
          <w:p w:rsidR="00C436E2" w:rsidRPr="00CF6643" w:rsidRDefault="00C436E2" w:rsidP="00C436E2">
            <w:pPr>
              <w:rPr>
                <w:rFonts w:cs="Times New Roman"/>
              </w:rPr>
            </w:pPr>
          </w:p>
          <w:p w:rsidR="00C436E2" w:rsidRDefault="00893FD2" w:rsidP="00E76E90">
            <w:pPr>
              <w:pStyle w:val="Listeavsnitt"/>
              <w:numPr>
                <w:ilvl w:val="0"/>
                <w:numId w:val="3"/>
              </w:numPr>
              <w:spacing w:after="0" w:line="240" w:lineRule="auto"/>
            </w:pPr>
            <w:r>
              <w:t>Saken tas til orientering</w:t>
            </w:r>
          </w:p>
          <w:p w:rsidR="00893FD2" w:rsidRDefault="00893FD2" w:rsidP="00893FD2">
            <w:pPr>
              <w:pStyle w:val="Listeavsnitt"/>
              <w:spacing w:after="0" w:line="240" w:lineRule="auto"/>
            </w:pPr>
          </w:p>
        </w:tc>
      </w:tr>
      <w:tr w:rsidR="00C436E2" w:rsidTr="00E76E90">
        <w:tc>
          <w:tcPr>
            <w:tcW w:w="846" w:type="dxa"/>
          </w:tcPr>
          <w:p w:rsidR="00C436E2" w:rsidRDefault="00C436E2" w:rsidP="00C436E2"/>
          <w:p w:rsidR="00C436E2" w:rsidRDefault="00C436E2" w:rsidP="00E76E90">
            <w:r>
              <w:t>1</w:t>
            </w:r>
            <w:r w:rsidR="00E76E90">
              <w:t>18</w:t>
            </w:r>
            <w:r>
              <w:t xml:space="preserve"> – 16</w:t>
            </w:r>
          </w:p>
        </w:tc>
        <w:tc>
          <w:tcPr>
            <w:tcW w:w="9236" w:type="dxa"/>
            <w:gridSpan w:val="5"/>
          </w:tcPr>
          <w:p w:rsidR="00C436E2" w:rsidRPr="00E76E90" w:rsidRDefault="00E76E90" w:rsidP="00C436E2">
            <w:pPr>
              <w:rPr>
                <w:b/>
              </w:rPr>
            </w:pPr>
            <w:r w:rsidRPr="00E76E90">
              <w:rPr>
                <w:b/>
              </w:rPr>
              <w:t>10001 Nytt rådhus - status august 2016</w:t>
            </w:r>
          </w:p>
          <w:p w:rsidR="00E76E90" w:rsidRPr="00CF6643" w:rsidRDefault="00E76E90" w:rsidP="00C436E2">
            <w:pPr>
              <w:rPr>
                <w:rFonts w:cs="Times New Roman"/>
              </w:rPr>
            </w:pPr>
          </w:p>
          <w:p w:rsidR="00C436E2" w:rsidRPr="00CF6643" w:rsidRDefault="00C436E2" w:rsidP="00C436E2">
            <w:pPr>
              <w:rPr>
                <w:rFonts w:cs="Times New Roman"/>
              </w:rPr>
            </w:pPr>
          </w:p>
          <w:p w:rsidR="00371DE3" w:rsidRPr="00CF6643" w:rsidRDefault="00371DE3" w:rsidP="00371DE3">
            <w:pPr>
              <w:overflowPunct w:val="0"/>
              <w:autoSpaceDE w:val="0"/>
              <w:autoSpaceDN w:val="0"/>
              <w:adjustRightInd w:val="0"/>
              <w:textAlignment w:val="baseline"/>
              <w:rPr>
                <w:rFonts w:cs="Times New Roman"/>
              </w:rPr>
            </w:pPr>
            <w:r w:rsidRPr="00CF6643">
              <w:rPr>
                <w:rFonts w:cs="Times New Roman"/>
              </w:rPr>
              <w:t>Enstemmig vedtak:</w:t>
            </w:r>
          </w:p>
          <w:p w:rsidR="00C436E2" w:rsidRDefault="00C436E2" w:rsidP="00C436E2">
            <w:pPr>
              <w:rPr>
                <w:rFonts w:cs="Times New Roman"/>
              </w:rPr>
            </w:pPr>
          </w:p>
          <w:p w:rsidR="003A60E2" w:rsidRPr="003A60E2" w:rsidRDefault="003A60E2" w:rsidP="003A60E2">
            <w:pPr>
              <w:pStyle w:val="Listeavsnitt"/>
              <w:numPr>
                <w:ilvl w:val="0"/>
                <w:numId w:val="3"/>
              </w:numPr>
              <w:spacing w:after="0" w:line="240" w:lineRule="auto"/>
              <w:rPr>
                <w:rFonts w:cs="Times New Roman"/>
              </w:rPr>
            </w:pPr>
            <w:r w:rsidRPr="003A60E2">
              <w:rPr>
                <w:rFonts w:cs="Times New Roman"/>
              </w:rPr>
              <w:t>Saken tas til orientering</w:t>
            </w:r>
          </w:p>
          <w:p w:rsidR="00C436E2" w:rsidRDefault="00C436E2" w:rsidP="00C436E2"/>
        </w:tc>
      </w:tr>
      <w:tr w:rsidR="00C436E2" w:rsidTr="00E76E90">
        <w:tc>
          <w:tcPr>
            <w:tcW w:w="846" w:type="dxa"/>
          </w:tcPr>
          <w:p w:rsidR="00C436E2" w:rsidRDefault="00C436E2" w:rsidP="00C436E2">
            <w:r>
              <w:t>1</w:t>
            </w:r>
            <w:r w:rsidR="00371DE3">
              <w:t>19</w:t>
            </w:r>
            <w:r>
              <w:t xml:space="preserve"> – 16</w:t>
            </w:r>
          </w:p>
          <w:p w:rsidR="00C436E2" w:rsidRDefault="00C436E2" w:rsidP="00C436E2"/>
        </w:tc>
        <w:tc>
          <w:tcPr>
            <w:tcW w:w="9236" w:type="dxa"/>
            <w:gridSpan w:val="5"/>
          </w:tcPr>
          <w:p w:rsidR="00C436E2" w:rsidRPr="00371DE3" w:rsidRDefault="00371DE3" w:rsidP="00C436E2">
            <w:pPr>
              <w:rPr>
                <w:rFonts w:cs="Times New Roman"/>
                <w:b/>
              </w:rPr>
            </w:pPr>
            <w:r w:rsidRPr="00371DE3">
              <w:rPr>
                <w:rFonts w:ascii="Times New Roman" w:hAnsi="Times New Roman" w:cs="Times New Roman"/>
                <w:b/>
                <w:sz w:val="24"/>
                <w:szCs w:val="24"/>
              </w:rPr>
              <w:t>Nytt rådhus - saksfremlegg om kalkyle og usikkerhetsanalyse</w:t>
            </w:r>
            <w:r w:rsidRPr="00371DE3">
              <w:rPr>
                <w:rFonts w:cs="Times New Roman"/>
                <w:b/>
              </w:rPr>
              <w:t xml:space="preserve"> </w:t>
            </w:r>
          </w:p>
          <w:p w:rsidR="00371DE3" w:rsidRPr="00CF6643" w:rsidRDefault="00371DE3" w:rsidP="00C436E2">
            <w:pPr>
              <w:rPr>
                <w:rFonts w:cs="Times New Roman"/>
              </w:rPr>
            </w:pPr>
          </w:p>
          <w:p w:rsidR="00304D45" w:rsidRDefault="00304D45" w:rsidP="00C436E2">
            <w:pPr>
              <w:rPr>
                <w:rFonts w:cs="Times New Roman"/>
              </w:rPr>
            </w:pPr>
            <w:r>
              <w:rPr>
                <w:rFonts w:cs="Times New Roman"/>
              </w:rPr>
              <w:t>Runar G</w:t>
            </w:r>
            <w:r w:rsidR="003057C3">
              <w:rPr>
                <w:rFonts w:cs="Times New Roman"/>
              </w:rPr>
              <w:t>r</w:t>
            </w:r>
            <w:r>
              <w:rPr>
                <w:rFonts w:cs="Times New Roman"/>
              </w:rPr>
              <w:t xml:space="preserve">avdal fra Opak </w:t>
            </w:r>
            <w:r w:rsidR="003057C3">
              <w:rPr>
                <w:rFonts w:cs="Times New Roman"/>
              </w:rPr>
              <w:t xml:space="preserve">presenterte «Rapport fra usikkerhetsanalyse» for nytt rådhus Sandnes. Rapporten er den andre i prosjektet </w:t>
            </w:r>
            <w:r w:rsidR="00F23D17">
              <w:rPr>
                <w:rFonts w:cs="Times New Roman"/>
              </w:rPr>
              <w:t xml:space="preserve">fra selskapet </w:t>
            </w:r>
            <w:r w:rsidR="003057C3">
              <w:rPr>
                <w:rFonts w:cs="Times New Roman"/>
              </w:rPr>
              <w:t xml:space="preserve">og baserer seg på at det nå er foretatt detaljprosjektering av bygget. Rapporten kommer med anbefaling på hvilket budsjett som prosjektet bør legge seg på. Det er to analyser som er grunnlaget; usikkerheten i kalkylene og markedssituasjonen lokalt. </w:t>
            </w:r>
            <w:r w:rsidR="00953C80">
              <w:rPr>
                <w:rFonts w:cs="Times New Roman"/>
              </w:rPr>
              <w:t>Omfanget av d</w:t>
            </w:r>
            <w:r w:rsidR="003057C3">
              <w:rPr>
                <w:rFonts w:cs="Times New Roman"/>
              </w:rPr>
              <w:t xml:space="preserve">en siste er høyst usikker, men </w:t>
            </w:r>
            <w:r w:rsidR="00F23D17">
              <w:rPr>
                <w:rFonts w:cs="Times New Roman"/>
              </w:rPr>
              <w:t xml:space="preserve">effekten er </w:t>
            </w:r>
            <w:r w:rsidR="003057C3">
              <w:rPr>
                <w:rFonts w:cs="Times New Roman"/>
              </w:rPr>
              <w:t xml:space="preserve">positiv. Deres anbefaling </w:t>
            </w:r>
            <w:proofErr w:type="spellStart"/>
            <w:r w:rsidR="003057C3">
              <w:rPr>
                <w:rFonts w:cs="Times New Roman"/>
              </w:rPr>
              <w:t>mht</w:t>
            </w:r>
            <w:proofErr w:type="spellEnd"/>
            <w:r w:rsidR="003057C3">
              <w:rPr>
                <w:rFonts w:cs="Times New Roman"/>
              </w:rPr>
              <w:t xml:space="preserve"> P50 og 400 </w:t>
            </w:r>
            <w:proofErr w:type="spellStart"/>
            <w:r w:rsidR="003057C3">
              <w:rPr>
                <w:rFonts w:cs="Times New Roman"/>
              </w:rPr>
              <w:t>mill</w:t>
            </w:r>
            <w:proofErr w:type="spellEnd"/>
            <w:r w:rsidR="003057C3">
              <w:rPr>
                <w:rFonts w:cs="Times New Roman"/>
              </w:rPr>
              <w:t xml:space="preserve"> kr er at en ved for høye anbud </w:t>
            </w:r>
            <w:r w:rsidR="00953C80">
              <w:rPr>
                <w:rFonts w:cs="Times New Roman"/>
              </w:rPr>
              <w:t xml:space="preserve">i forhold til dette </w:t>
            </w:r>
            <w:r w:rsidR="003057C3">
              <w:rPr>
                <w:rFonts w:cs="Times New Roman"/>
              </w:rPr>
              <w:t xml:space="preserve">kan </w:t>
            </w:r>
            <w:r w:rsidR="00F23D17">
              <w:rPr>
                <w:rFonts w:cs="Times New Roman"/>
              </w:rPr>
              <w:t>kansellere</w:t>
            </w:r>
            <w:r w:rsidR="003057C3">
              <w:rPr>
                <w:rFonts w:cs="Times New Roman"/>
              </w:rPr>
              <w:t xml:space="preserve"> </w:t>
            </w:r>
            <w:r w:rsidR="00953C80">
              <w:rPr>
                <w:rFonts w:cs="Times New Roman"/>
              </w:rPr>
              <w:t xml:space="preserve">anbudet, alternativt </w:t>
            </w:r>
            <w:r w:rsidR="003057C3">
              <w:rPr>
                <w:rFonts w:cs="Times New Roman"/>
              </w:rPr>
              <w:t xml:space="preserve">at en budsjetterer med at markedet </w:t>
            </w:r>
            <w:r w:rsidR="00F23D17">
              <w:rPr>
                <w:rFonts w:cs="Times New Roman"/>
              </w:rPr>
              <w:t xml:space="preserve">eventuelt </w:t>
            </w:r>
            <w:r w:rsidR="003057C3">
              <w:rPr>
                <w:rFonts w:cs="Times New Roman"/>
              </w:rPr>
              <w:t xml:space="preserve">ikke er så gunstig som forutsatt. Selve byggingen har ikke den største usikkerheten (10 %), de generelle kostnadene (15 </w:t>
            </w:r>
            <w:proofErr w:type="gramStart"/>
            <w:r w:rsidR="003057C3">
              <w:rPr>
                <w:rFonts w:cs="Times New Roman"/>
              </w:rPr>
              <w:t>% )</w:t>
            </w:r>
            <w:proofErr w:type="gramEnd"/>
            <w:r w:rsidR="003057C3">
              <w:rPr>
                <w:rFonts w:cs="Times New Roman"/>
              </w:rPr>
              <w:t xml:space="preserve"> og tekniske fag (14%) har større usikkerhet.  </w:t>
            </w:r>
          </w:p>
          <w:p w:rsidR="00F23D17" w:rsidRDefault="00F23D17" w:rsidP="00C436E2">
            <w:pPr>
              <w:rPr>
                <w:rFonts w:cs="Times New Roman"/>
              </w:rPr>
            </w:pPr>
          </w:p>
          <w:p w:rsidR="00F23D17" w:rsidRDefault="00F23D17" w:rsidP="00C436E2">
            <w:pPr>
              <w:rPr>
                <w:rFonts w:cs="Times New Roman"/>
              </w:rPr>
            </w:pPr>
            <w:r>
              <w:rPr>
                <w:rFonts w:cs="Times New Roman"/>
              </w:rPr>
              <w:t xml:space="preserve">Styret </w:t>
            </w:r>
            <w:r w:rsidR="009844A7">
              <w:rPr>
                <w:rFonts w:cs="Times New Roman"/>
              </w:rPr>
              <w:t xml:space="preserve">drøftet </w:t>
            </w:r>
            <w:r>
              <w:rPr>
                <w:rFonts w:cs="Times New Roman"/>
              </w:rPr>
              <w:t xml:space="preserve">så saken. Det ble trukket frem at det beste budsjettallet nå er 400 </w:t>
            </w:r>
            <w:proofErr w:type="spellStart"/>
            <w:r>
              <w:rPr>
                <w:rFonts w:cs="Times New Roman"/>
              </w:rPr>
              <w:t>mill</w:t>
            </w:r>
            <w:proofErr w:type="spellEnd"/>
            <w:r>
              <w:rPr>
                <w:rFonts w:cs="Times New Roman"/>
              </w:rPr>
              <w:t xml:space="preserve"> kr (P50). Byggingen må skje i </w:t>
            </w:r>
            <w:proofErr w:type="spellStart"/>
            <w:r>
              <w:rPr>
                <w:rFonts w:cs="Times New Roman"/>
              </w:rPr>
              <w:t>hht</w:t>
            </w:r>
            <w:proofErr w:type="spellEnd"/>
            <w:r>
              <w:rPr>
                <w:rFonts w:cs="Times New Roman"/>
              </w:rPr>
              <w:t xml:space="preserve">. </w:t>
            </w:r>
            <w:proofErr w:type="gramStart"/>
            <w:r w:rsidR="00953C80">
              <w:rPr>
                <w:rFonts w:cs="Times New Roman"/>
              </w:rPr>
              <w:t>b</w:t>
            </w:r>
            <w:r>
              <w:rPr>
                <w:rFonts w:cs="Times New Roman"/>
              </w:rPr>
              <w:t>udsjettramme</w:t>
            </w:r>
            <w:proofErr w:type="gramEnd"/>
            <w:r>
              <w:rPr>
                <w:rFonts w:cs="Times New Roman"/>
              </w:rPr>
              <w:t xml:space="preserve"> og at en ikke kan gjennomføre prosjektet uten at en har økonomisk dekning. I så fall må en krympe prosjektet. </w:t>
            </w:r>
          </w:p>
          <w:p w:rsidR="00A72CB1" w:rsidRDefault="00F23D17" w:rsidP="00C436E2">
            <w:pPr>
              <w:rPr>
                <w:rFonts w:cs="Times New Roman"/>
              </w:rPr>
            </w:pPr>
            <w:r>
              <w:rPr>
                <w:rFonts w:cs="Times New Roman"/>
              </w:rPr>
              <w:t xml:space="preserve">Rådmannens representant opplyste at </w:t>
            </w:r>
            <w:r w:rsidR="008F7AD8">
              <w:rPr>
                <w:rFonts w:cs="Times New Roman"/>
              </w:rPr>
              <w:t xml:space="preserve">hennes </w:t>
            </w:r>
            <w:r w:rsidR="00A72CB1">
              <w:rPr>
                <w:rFonts w:cs="Times New Roman"/>
              </w:rPr>
              <w:t xml:space="preserve">vurdering var at det er viktig å legge ut anbudet nå for å treffe markedet. Det ble også vist til at det var 30 – 40 </w:t>
            </w:r>
            <w:proofErr w:type="spellStart"/>
            <w:r w:rsidR="00A72CB1">
              <w:rPr>
                <w:rFonts w:cs="Times New Roman"/>
              </w:rPr>
              <w:t>mill</w:t>
            </w:r>
            <w:proofErr w:type="spellEnd"/>
            <w:r w:rsidR="00A72CB1">
              <w:rPr>
                <w:rFonts w:cs="Times New Roman"/>
              </w:rPr>
              <w:t xml:space="preserve"> kr i reserver i prosjektet</w:t>
            </w:r>
            <w:r w:rsidR="00953C80">
              <w:rPr>
                <w:rFonts w:cs="Times New Roman"/>
              </w:rPr>
              <w:t xml:space="preserve"> og at en </w:t>
            </w:r>
            <w:r w:rsidR="00A72CB1">
              <w:rPr>
                <w:rFonts w:cs="Times New Roman"/>
              </w:rPr>
              <w:t xml:space="preserve">først </w:t>
            </w:r>
            <w:r w:rsidR="00953C80">
              <w:rPr>
                <w:rFonts w:cs="Times New Roman"/>
              </w:rPr>
              <w:t xml:space="preserve">får det endelige svaret </w:t>
            </w:r>
            <w:r w:rsidR="00A72CB1">
              <w:rPr>
                <w:rFonts w:cs="Times New Roman"/>
              </w:rPr>
              <w:t xml:space="preserve">etter entrepriseinnhentingen. </w:t>
            </w:r>
          </w:p>
          <w:p w:rsidR="00F23D17" w:rsidRDefault="00F23D17" w:rsidP="00C436E2">
            <w:pPr>
              <w:rPr>
                <w:rFonts w:cs="Times New Roman"/>
              </w:rPr>
            </w:pPr>
          </w:p>
          <w:p w:rsidR="005C64E7" w:rsidRDefault="00F23D17" w:rsidP="00C436E2">
            <w:pPr>
              <w:rPr>
                <w:rFonts w:cs="Times New Roman"/>
              </w:rPr>
            </w:pPr>
            <w:r>
              <w:rPr>
                <w:rFonts w:cs="Times New Roman"/>
              </w:rPr>
              <w:t xml:space="preserve">DL presiserte at </w:t>
            </w:r>
            <w:r w:rsidR="00A72CB1">
              <w:rPr>
                <w:rFonts w:cs="Times New Roman"/>
              </w:rPr>
              <w:t xml:space="preserve">reservene er </w:t>
            </w:r>
            <w:r w:rsidR="009844A7">
              <w:rPr>
                <w:rFonts w:cs="Times New Roman"/>
              </w:rPr>
              <w:t xml:space="preserve">avsatt </w:t>
            </w:r>
            <w:r w:rsidR="00A72CB1">
              <w:rPr>
                <w:rFonts w:cs="Times New Roman"/>
              </w:rPr>
              <w:t xml:space="preserve">til bl. a prisstigning samt uforutsette forhold i prosjektet og kan ikke reduseres. Budsjettet på 400 </w:t>
            </w:r>
            <w:proofErr w:type="spellStart"/>
            <w:r w:rsidR="00A72CB1">
              <w:rPr>
                <w:rFonts w:cs="Times New Roman"/>
              </w:rPr>
              <w:t>mill</w:t>
            </w:r>
            <w:proofErr w:type="spellEnd"/>
            <w:r w:rsidR="00A72CB1">
              <w:rPr>
                <w:rFonts w:cs="Times New Roman"/>
              </w:rPr>
              <w:t xml:space="preserve"> kr er P50, som Sandnes kommunen i så fall kan velge å budsjettere med. I Bergen og Oslo budsjetteres det med P 85, mens prosjektet styres etter P 50. Denne differansen har en ikke lagt inn i kommunens budsjett og en kan således da heller ikke barbere usikkerheten i kalkylen. Rådmannens representant ble av styret utfordret på hvorvidt rådmannen mente at selsk</w:t>
            </w:r>
            <w:r w:rsidR="00953C80">
              <w:rPr>
                <w:rFonts w:cs="Times New Roman"/>
              </w:rPr>
              <w:t>a</w:t>
            </w:r>
            <w:r w:rsidR="00A72CB1">
              <w:rPr>
                <w:rFonts w:cs="Times New Roman"/>
              </w:rPr>
              <w:t xml:space="preserve">pet kunne gå ut med anbud uten </w:t>
            </w:r>
            <w:r w:rsidR="00953C80">
              <w:rPr>
                <w:rFonts w:cs="Times New Roman"/>
              </w:rPr>
              <w:t>at dette var fullfinansiert</w:t>
            </w:r>
            <w:r w:rsidR="00A72CB1">
              <w:rPr>
                <w:rFonts w:cs="Times New Roman"/>
              </w:rPr>
              <w:t xml:space="preserve">, noe det ble svart bekreftende </w:t>
            </w:r>
            <w:r w:rsidR="00953C80">
              <w:rPr>
                <w:rFonts w:cs="Times New Roman"/>
              </w:rPr>
              <w:t xml:space="preserve">på </w:t>
            </w:r>
            <w:r w:rsidR="00A72CB1">
              <w:rPr>
                <w:rFonts w:cs="Times New Roman"/>
              </w:rPr>
              <w:t xml:space="preserve">og det ble da på nytt vist til reservene og marginene i prosjektet. På spørsmål til Opak om det var mye reserver i prosjektet, var svaret </w:t>
            </w:r>
            <w:r w:rsidR="00953C80">
              <w:rPr>
                <w:rFonts w:cs="Times New Roman"/>
              </w:rPr>
              <w:t xml:space="preserve">klart </w:t>
            </w:r>
            <w:r w:rsidR="00A72CB1">
              <w:rPr>
                <w:rFonts w:cs="Times New Roman"/>
              </w:rPr>
              <w:t xml:space="preserve">nei. Det er ikke mye reserver i P 50. </w:t>
            </w:r>
          </w:p>
          <w:p w:rsidR="005C64E7" w:rsidRDefault="005C64E7" w:rsidP="00C436E2">
            <w:pPr>
              <w:rPr>
                <w:rFonts w:cs="Times New Roman"/>
              </w:rPr>
            </w:pPr>
          </w:p>
          <w:p w:rsidR="00F23D17" w:rsidRDefault="005C64E7" w:rsidP="00C436E2">
            <w:pPr>
              <w:rPr>
                <w:rFonts w:cs="Times New Roman"/>
              </w:rPr>
            </w:pPr>
            <w:r>
              <w:rPr>
                <w:rFonts w:cs="Times New Roman"/>
              </w:rPr>
              <w:t xml:space="preserve">Styreleder la på bakgrunn av redegjørelsen fra Opak samt </w:t>
            </w:r>
            <w:r w:rsidR="009844A7">
              <w:rPr>
                <w:rFonts w:cs="Times New Roman"/>
              </w:rPr>
              <w:t xml:space="preserve">drøftelsen </w:t>
            </w:r>
            <w:r>
              <w:rPr>
                <w:rFonts w:cs="Times New Roman"/>
              </w:rPr>
              <w:t>i styret, fram forlag til nytt vedtak som lød slik:</w:t>
            </w:r>
          </w:p>
          <w:p w:rsidR="005C64E7" w:rsidRDefault="005C64E7" w:rsidP="00C436E2">
            <w:pPr>
              <w:rPr>
                <w:rFonts w:cs="Times New Roman"/>
              </w:rPr>
            </w:pPr>
          </w:p>
          <w:p w:rsidR="008D01D5" w:rsidRDefault="005C64E7" w:rsidP="00AD1CAB">
            <w:pPr>
              <w:pStyle w:val="Listeavsnitt"/>
              <w:numPr>
                <w:ilvl w:val="0"/>
                <w:numId w:val="9"/>
              </w:numPr>
              <w:spacing w:after="0" w:line="240" w:lineRule="auto"/>
              <w:rPr>
                <w:rFonts w:ascii="Times New Roman" w:hAnsi="Times New Roman" w:cs="Times New Roman"/>
              </w:rPr>
            </w:pPr>
            <w:r w:rsidRPr="008D01D5">
              <w:rPr>
                <w:rFonts w:ascii="Times New Roman" w:hAnsi="Times New Roman" w:cs="Times New Roman"/>
              </w:rPr>
              <w:t xml:space="preserve">Styret konstaterer at kostnadskalkylen for detaljprosjektet, basert på P 50, utgjør kr. 400 mill. Styret legger videre til grunn at en </w:t>
            </w:r>
            <w:proofErr w:type="spellStart"/>
            <w:r w:rsidRPr="008D01D5">
              <w:rPr>
                <w:rFonts w:ascii="Times New Roman" w:hAnsi="Times New Roman" w:cs="Times New Roman"/>
              </w:rPr>
              <w:t>omprosjektering</w:t>
            </w:r>
            <w:proofErr w:type="spellEnd"/>
            <w:r w:rsidRPr="008D01D5">
              <w:rPr>
                <w:rFonts w:ascii="Times New Roman" w:hAnsi="Times New Roman" w:cs="Times New Roman"/>
              </w:rPr>
              <w:t xml:space="preserve">, for å redusere standarden i bygget, og for å trekke ut kostnadselement, vil forsinke innhenting av anbud med 2 – 3 måneder. Selve </w:t>
            </w:r>
            <w:proofErr w:type="spellStart"/>
            <w:r w:rsidRPr="008D01D5">
              <w:rPr>
                <w:rFonts w:ascii="Times New Roman" w:hAnsi="Times New Roman" w:cs="Times New Roman"/>
              </w:rPr>
              <w:t>omprosjekteringen</w:t>
            </w:r>
            <w:proofErr w:type="spellEnd"/>
            <w:r w:rsidRPr="008D01D5">
              <w:rPr>
                <w:rFonts w:ascii="Times New Roman" w:hAnsi="Times New Roman" w:cs="Times New Roman"/>
              </w:rPr>
              <w:t xml:space="preserve"> vil videre medføre kostnader. Styret anser at det er av vesentlig betydning at prosjektet blir sikret nødvendig framdrift, dette bl.a. slik at kommunen kan utnytte ledig kapasitet og gunstige markedsforhold innen byggenæringen. Etter en samlet vurdering vil styret anbefale at tidligere vedtatt budsjettramme, kr 390 </w:t>
            </w:r>
            <w:proofErr w:type="spellStart"/>
            <w:r w:rsidRPr="008D01D5">
              <w:rPr>
                <w:rFonts w:ascii="Times New Roman" w:hAnsi="Times New Roman" w:cs="Times New Roman"/>
              </w:rPr>
              <w:t>mill</w:t>
            </w:r>
            <w:proofErr w:type="spellEnd"/>
            <w:r w:rsidRPr="008D01D5">
              <w:rPr>
                <w:rFonts w:ascii="Times New Roman" w:hAnsi="Times New Roman" w:cs="Times New Roman"/>
              </w:rPr>
              <w:t xml:space="preserve">, økes med 10 mill. </w:t>
            </w:r>
          </w:p>
          <w:p w:rsidR="005C64E7" w:rsidRPr="008D01D5" w:rsidRDefault="005C64E7" w:rsidP="00AD1CAB">
            <w:pPr>
              <w:pStyle w:val="Listeavsnitt"/>
              <w:numPr>
                <w:ilvl w:val="0"/>
                <w:numId w:val="9"/>
              </w:numPr>
              <w:spacing w:after="0" w:line="240" w:lineRule="auto"/>
              <w:rPr>
                <w:rFonts w:ascii="Times New Roman" w:hAnsi="Times New Roman" w:cs="Times New Roman"/>
              </w:rPr>
            </w:pPr>
            <w:r w:rsidRPr="008D01D5">
              <w:rPr>
                <w:rFonts w:ascii="Times New Roman" w:hAnsi="Times New Roman" w:cs="Times New Roman"/>
              </w:rPr>
              <w:lastRenderedPageBreak/>
              <w:t xml:space="preserve">Dersom Formannskapet ikke anser at budsjettrammen kan økes, anbefaler styret redusert kvalitet og uttrekk av kostnadselement overensstemmende med administrasjonenes forslag, </w:t>
            </w:r>
            <w:proofErr w:type="spellStart"/>
            <w:r w:rsidRPr="008D01D5">
              <w:rPr>
                <w:rFonts w:ascii="Times New Roman" w:hAnsi="Times New Roman" w:cs="Times New Roman"/>
              </w:rPr>
              <w:t>pkt</w:t>
            </w:r>
            <w:proofErr w:type="spellEnd"/>
            <w:r w:rsidRPr="008D01D5">
              <w:rPr>
                <w:rFonts w:ascii="Times New Roman" w:hAnsi="Times New Roman" w:cs="Times New Roman"/>
              </w:rPr>
              <w:t xml:space="preserve"> 1, som lyder slik: </w:t>
            </w:r>
            <w:r>
              <w:t xml:space="preserve">Prosjektet reduserer kvaliteter i nytt rådhus tilsvarende 11MNOK ved å revidere tegninger og dokumenter som nå foreligger i detaljprosjektet, jfr. saksutredningen. Endring vil medføre at anbudstidspunkt blir forskjøvet til nyåret 2017 samt at </w:t>
            </w:r>
            <w:proofErr w:type="spellStart"/>
            <w:r>
              <w:t>ferdigstillelsetidspunktet</w:t>
            </w:r>
            <w:proofErr w:type="spellEnd"/>
            <w:r>
              <w:t xml:space="preserve"> forskyves tilsvarende. </w:t>
            </w:r>
          </w:p>
          <w:p w:rsidR="005C64E7" w:rsidRPr="00212C5D" w:rsidRDefault="005C64E7" w:rsidP="005C64E7">
            <w:pPr>
              <w:pStyle w:val="Listeavsnitt"/>
              <w:numPr>
                <w:ilvl w:val="0"/>
                <w:numId w:val="9"/>
              </w:numPr>
              <w:spacing w:after="0" w:line="240" w:lineRule="auto"/>
              <w:rPr>
                <w:rFonts w:ascii="Times New Roman" w:hAnsi="Times New Roman" w:cs="Times New Roman"/>
              </w:rPr>
            </w:pPr>
            <w:r>
              <w:t>Saken oversendes rådmannen for videre oppfølging.</w:t>
            </w:r>
          </w:p>
          <w:p w:rsidR="005C64E7" w:rsidRDefault="005C64E7" w:rsidP="005C64E7">
            <w:pPr>
              <w:pStyle w:val="Listeavsnitt"/>
              <w:numPr>
                <w:ilvl w:val="0"/>
                <w:numId w:val="9"/>
              </w:numPr>
              <w:spacing w:after="0" w:line="240" w:lineRule="auto"/>
              <w:rPr>
                <w:rFonts w:ascii="Times New Roman" w:hAnsi="Times New Roman" w:cs="Times New Roman"/>
              </w:rPr>
            </w:pPr>
            <w:r>
              <w:t>Styret er opptatt av at prosjektet må holdes innenfor den budsjettrammen som blir gjeldende. I det videre prosjektarbeidet må eventuelle ønsker om standardheving og tillegg møtes med en restriktiv holdning.</w:t>
            </w:r>
            <w:r w:rsidRPr="00B074E0">
              <w:rPr>
                <w:rFonts w:ascii="Times New Roman" w:hAnsi="Times New Roman" w:cs="Times New Roman"/>
              </w:rPr>
              <w:t xml:space="preserve"> </w:t>
            </w:r>
          </w:p>
          <w:p w:rsidR="005E10F6" w:rsidRPr="00B074E0" w:rsidRDefault="005E10F6" w:rsidP="005C64E7">
            <w:pPr>
              <w:pStyle w:val="Listeavsnitt"/>
              <w:numPr>
                <w:ilvl w:val="0"/>
                <w:numId w:val="9"/>
              </w:numPr>
              <w:spacing w:after="0" w:line="240" w:lineRule="auto"/>
              <w:rPr>
                <w:rFonts w:ascii="Times New Roman" w:hAnsi="Times New Roman" w:cs="Times New Roman"/>
              </w:rPr>
            </w:pPr>
            <w:r>
              <w:rPr>
                <w:rFonts w:ascii="Times New Roman" w:hAnsi="Times New Roman" w:cs="Times New Roman"/>
              </w:rPr>
              <w:t xml:space="preserve">Administrasjonen bes vurdere å fremme søknad om dispensasjon fra reguleringsplanens krav til materialbruk for utendørsanlegget. Styret ber om en tilbakemelding vedr dette til neste styremøte. </w:t>
            </w:r>
          </w:p>
          <w:p w:rsidR="005C64E7" w:rsidRDefault="005C64E7" w:rsidP="00C436E2">
            <w:pPr>
              <w:rPr>
                <w:rFonts w:cs="Times New Roman"/>
              </w:rPr>
            </w:pPr>
          </w:p>
          <w:p w:rsidR="005E10F6" w:rsidRDefault="005E10F6" w:rsidP="00C436E2">
            <w:pPr>
              <w:rPr>
                <w:rFonts w:cs="Times New Roman"/>
              </w:rPr>
            </w:pPr>
            <w:r>
              <w:rPr>
                <w:rFonts w:cs="Times New Roman"/>
              </w:rPr>
              <w:t>Styret ga positiv tilbakemelding på forslaget</w:t>
            </w:r>
            <w:r w:rsidR="008D01D5">
              <w:rPr>
                <w:rFonts w:cs="Times New Roman"/>
              </w:rPr>
              <w:t xml:space="preserve">. Styret var opptatt av at aktørene i Havneparken skulle bli </w:t>
            </w:r>
            <w:proofErr w:type="spellStart"/>
            <w:r w:rsidR="008D01D5">
              <w:rPr>
                <w:rFonts w:cs="Times New Roman"/>
              </w:rPr>
              <w:t>likebehandlet</w:t>
            </w:r>
            <w:proofErr w:type="spellEnd"/>
            <w:r w:rsidR="008D01D5">
              <w:rPr>
                <w:rFonts w:cs="Times New Roman"/>
              </w:rPr>
              <w:t xml:space="preserve">, </w:t>
            </w:r>
            <w:proofErr w:type="spellStart"/>
            <w:r w:rsidR="008D01D5">
              <w:rPr>
                <w:rFonts w:cs="Times New Roman"/>
              </w:rPr>
              <w:t>jfr</w:t>
            </w:r>
            <w:proofErr w:type="spellEnd"/>
            <w:r w:rsidR="008D01D5">
              <w:rPr>
                <w:rFonts w:cs="Times New Roman"/>
              </w:rPr>
              <w:t xml:space="preserve"> foreslått punkt om utendørsanlegget og at kostnadene </w:t>
            </w:r>
            <w:r w:rsidR="00F51C4A">
              <w:rPr>
                <w:rFonts w:cs="Times New Roman"/>
              </w:rPr>
              <w:t xml:space="preserve">knyttet til </w:t>
            </w:r>
            <w:r w:rsidR="008D01D5">
              <w:rPr>
                <w:rFonts w:cs="Times New Roman"/>
              </w:rPr>
              <w:t xml:space="preserve">endringer i nylig godkjent reguleringsplan ville bli dekket av SIAS </w:t>
            </w:r>
            <w:r w:rsidR="00FD0769">
              <w:rPr>
                <w:rFonts w:cs="Times New Roman"/>
              </w:rPr>
              <w:t xml:space="preserve">/ bykassen </w:t>
            </w:r>
            <w:r w:rsidR="008D01D5">
              <w:rPr>
                <w:rFonts w:cs="Times New Roman"/>
              </w:rPr>
              <w:t xml:space="preserve">(rådmannens representant). Tidsaspektet ble diskutert og rådmannens representant minte om at dersom styret ønsket å foreslå at en økning på 10 </w:t>
            </w:r>
            <w:proofErr w:type="spellStart"/>
            <w:r w:rsidR="008D01D5">
              <w:rPr>
                <w:rFonts w:cs="Times New Roman"/>
              </w:rPr>
              <w:t>mill</w:t>
            </w:r>
            <w:proofErr w:type="spellEnd"/>
            <w:r w:rsidR="008D01D5">
              <w:rPr>
                <w:rFonts w:cs="Times New Roman"/>
              </w:rPr>
              <w:t xml:space="preserve"> kr skulle innarbeides i budsjettforslaget til rådmannen måtte dette formidles i løpet av</w:t>
            </w:r>
            <w:r w:rsidR="00FD0769">
              <w:rPr>
                <w:rFonts w:cs="Times New Roman"/>
              </w:rPr>
              <w:t xml:space="preserve"> kort tid </w:t>
            </w:r>
            <w:proofErr w:type="spellStart"/>
            <w:r w:rsidR="00FD0769">
              <w:rPr>
                <w:rFonts w:cs="Times New Roman"/>
              </w:rPr>
              <w:t>pga</w:t>
            </w:r>
            <w:proofErr w:type="spellEnd"/>
            <w:r w:rsidR="00FD0769">
              <w:rPr>
                <w:rFonts w:cs="Times New Roman"/>
              </w:rPr>
              <w:t xml:space="preserve"> budsjettfristene. En mulighet er å be om justering i tertialrapporten som fremlegges formannskapet den 03.10.2016</w:t>
            </w:r>
            <w:r w:rsidR="00F51C4A">
              <w:rPr>
                <w:rFonts w:cs="Times New Roman"/>
              </w:rPr>
              <w:t xml:space="preserve">, </w:t>
            </w:r>
            <w:r w:rsidR="00FD0769">
              <w:rPr>
                <w:rFonts w:cs="Times New Roman"/>
              </w:rPr>
              <w:t xml:space="preserve">evt </w:t>
            </w:r>
            <w:r w:rsidR="00F51C4A">
              <w:rPr>
                <w:rFonts w:cs="Times New Roman"/>
              </w:rPr>
              <w:t xml:space="preserve">om nødvendig </w:t>
            </w:r>
            <w:r w:rsidR="00FD0769">
              <w:rPr>
                <w:rFonts w:cs="Times New Roman"/>
              </w:rPr>
              <w:t>til bystyret 17.10.2016.</w:t>
            </w:r>
            <w:r w:rsidR="008D01D5">
              <w:rPr>
                <w:rFonts w:cs="Times New Roman"/>
              </w:rPr>
              <w:t xml:space="preserve"> </w:t>
            </w:r>
            <w:r w:rsidR="00FD0769">
              <w:rPr>
                <w:rFonts w:cs="Times New Roman"/>
              </w:rPr>
              <w:t xml:space="preserve">En anbudsutlysning i slutten av oktober ville da kunne gjennomføres ved positivt vedtak om økning av budsjettrammen. Administrasjonen foreslo å ta inn i vedtaket at en justert ramme i prosjektet på 400 </w:t>
            </w:r>
            <w:proofErr w:type="spellStart"/>
            <w:r w:rsidR="00FD0769">
              <w:rPr>
                <w:rFonts w:cs="Times New Roman"/>
              </w:rPr>
              <w:t>mill</w:t>
            </w:r>
            <w:proofErr w:type="spellEnd"/>
            <w:r w:rsidR="00FD0769">
              <w:rPr>
                <w:rFonts w:cs="Times New Roman"/>
              </w:rPr>
              <w:t xml:space="preserve"> kr ville bli å regne som en justert K1. </w:t>
            </w:r>
          </w:p>
          <w:p w:rsidR="00FD0769" w:rsidRDefault="00FD0769" w:rsidP="00C436E2">
            <w:pPr>
              <w:rPr>
                <w:rFonts w:cs="Times New Roman"/>
              </w:rPr>
            </w:pPr>
          </w:p>
          <w:p w:rsidR="00FD0769" w:rsidRDefault="00953C80" w:rsidP="00C436E2">
            <w:pPr>
              <w:rPr>
                <w:rFonts w:cs="Times New Roman"/>
              </w:rPr>
            </w:pPr>
            <w:r>
              <w:rPr>
                <w:rFonts w:cs="Times New Roman"/>
              </w:rPr>
              <w:t xml:space="preserve">På bakgrunn av </w:t>
            </w:r>
            <w:r w:rsidR="009844A7">
              <w:rPr>
                <w:rFonts w:cs="Times New Roman"/>
              </w:rPr>
              <w:t>drøftelsen</w:t>
            </w:r>
            <w:r>
              <w:rPr>
                <w:rFonts w:cs="Times New Roman"/>
              </w:rPr>
              <w:t xml:space="preserve"> ble forslag til vedtak justert ved at </w:t>
            </w:r>
            <w:proofErr w:type="spellStart"/>
            <w:r>
              <w:rPr>
                <w:rFonts w:cs="Times New Roman"/>
              </w:rPr>
              <w:t>pkt</w:t>
            </w:r>
            <w:proofErr w:type="spellEnd"/>
            <w:r>
              <w:rPr>
                <w:rFonts w:cs="Times New Roman"/>
              </w:rPr>
              <w:t xml:space="preserve"> 5 ble tatt ut, ny justert K1 tatt inn </w:t>
            </w:r>
            <w:r w:rsidR="00F51C4A">
              <w:rPr>
                <w:rFonts w:cs="Times New Roman"/>
              </w:rPr>
              <w:t xml:space="preserve">samt </w:t>
            </w:r>
            <w:r>
              <w:rPr>
                <w:rFonts w:cs="Times New Roman"/>
              </w:rPr>
              <w:t xml:space="preserve">at det søkes om tilleggsbevilgning i 2. tertial 2016 på 10 </w:t>
            </w:r>
            <w:proofErr w:type="spellStart"/>
            <w:r>
              <w:rPr>
                <w:rFonts w:cs="Times New Roman"/>
              </w:rPr>
              <w:t>mill</w:t>
            </w:r>
            <w:proofErr w:type="spellEnd"/>
            <w:r>
              <w:rPr>
                <w:rFonts w:cs="Times New Roman"/>
              </w:rPr>
              <w:t xml:space="preserve"> kr. Videre ble det signalisert at det i anbudspapirene skulle tas et forbehold om at SEKF kan stå fritt til å forkaste alle anbud. </w:t>
            </w:r>
          </w:p>
          <w:p w:rsidR="00F23D17" w:rsidRPr="00CF6643" w:rsidRDefault="00F23D17" w:rsidP="00C436E2">
            <w:pPr>
              <w:rPr>
                <w:rFonts w:cs="Times New Roman"/>
              </w:rPr>
            </w:pPr>
          </w:p>
          <w:p w:rsidR="00C436E2" w:rsidRPr="00CF6643" w:rsidRDefault="00C436E2" w:rsidP="00C436E2">
            <w:pPr>
              <w:rPr>
                <w:rFonts w:cs="Times New Roman"/>
              </w:rPr>
            </w:pPr>
          </w:p>
          <w:p w:rsidR="00C436E2" w:rsidRPr="00CF6643" w:rsidRDefault="00953C80" w:rsidP="00C436E2">
            <w:pPr>
              <w:rPr>
                <w:rFonts w:cs="Times New Roman"/>
              </w:rPr>
            </w:pPr>
            <w:r>
              <w:rPr>
                <w:rFonts w:cs="Times New Roman"/>
              </w:rPr>
              <w:t>Følgende, justert forslag til vedtak ble deretter enstemmig vedtatt:</w:t>
            </w:r>
          </w:p>
          <w:p w:rsidR="00C436E2" w:rsidRDefault="00C436E2" w:rsidP="00C436E2">
            <w:pPr>
              <w:rPr>
                <w:rFonts w:ascii="Times New Roman" w:eastAsiaTheme="minorEastAsia" w:hAnsi="Times New Roman" w:cs="Times New Roman"/>
                <w:lang w:eastAsia="nb-NO"/>
              </w:rPr>
            </w:pPr>
          </w:p>
          <w:p w:rsidR="00B074E0" w:rsidRPr="00953C80" w:rsidRDefault="00B074E0" w:rsidP="00953C80">
            <w:pPr>
              <w:pStyle w:val="Listeavsnitt"/>
              <w:numPr>
                <w:ilvl w:val="0"/>
                <w:numId w:val="10"/>
              </w:numPr>
              <w:spacing w:after="0" w:line="240" w:lineRule="auto"/>
              <w:rPr>
                <w:rFonts w:ascii="Times New Roman" w:hAnsi="Times New Roman" w:cs="Times New Roman"/>
              </w:rPr>
            </w:pPr>
            <w:r w:rsidRPr="00953C80">
              <w:rPr>
                <w:rFonts w:ascii="Times New Roman" w:hAnsi="Times New Roman" w:cs="Times New Roman"/>
              </w:rPr>
              <w:t xml:space="preserve">Styret konstaterer at kostnadskalkylen for detaljprosjektet, basert på P 50, utgjør kr. 400 mill. Dette blir å anse som revidert K1. Styret legger videre til grunn at en </w:t>
            </w:r>
            <w:r w:rsidR="00212C5D" w:rsidRPr="00953C80">
              <w:rPr>
                <w:rFonts w:ascii="Times New Roman" w:hAnsi="Times New Roman" w:cs="Times New Roman"/>
              </w:rPr>
              <w:t>omprosjektering</w:t>
            </w:r>
            <w:r w:rsidRPr="00953C80">
              <w:rPr>
                <w:rFonts w:ascii="Times New Roman" w:hAnsi="Times New Roman" w:cs="Times New Roman"/>
              </w:rPr>
              <w:t xml:space="preserve">, for å redusere standarden i bygget, og for å trekke ut kostnadselement, vil forsinke innhenting av anbud med 2 – 3 måneder. Selve </w:t>
            </w:r>
            <w:r w:rsidR="00212C5D" w:rsidRPr="00953C80">
              <w:rPr>
                <w:rFonts w:ascii="Times New Roman" w:hAnsi="Times New Roman" w:cs="Times New Roman"/>
              </w:rPr>
              <w:t>omprosjekteringen</w:t>
            </w:r>
            <w:r w:rsidRPr="00953C80">
              <w:rPr>
                <w:rFonts w:ascii="Times New Roman" w:hAnsi="Times New Roman" w:cs="Times New Roman"/>
              </w:rPr>
              <w:t xml:space="preserve"> vil videre medføre kostnader. Styret anser at det er av vesentlig betydning at prosjektet blir sikret nødvendig framdrift, dette bl.a. slik at kommunen kan utnytte ledig kapasitet og gunstige markedsforhold innen byggenæringen. Etter en samlet vurdering vil styret anbefale at tidligere vedtat</w:t>
            </w:r>
            <w:r w:rsidR="00212C5D" w:rsidRPr="00953C80">
              <w:rPr>
                <w:rFonts w:ascii="Times New Roman" w:hAnsi="Times New Roman" w:cs="Times New Roman"/>
              </w:rPr>
              <w:t>t</w:t>
            </w:r>
            <w:r w:rsidRPr="00953C80">
              <w:rPr>
                <w:rFonts w:ascii="Times New Roman" w:hAnsi="Times New Roman" w:cs="Times New Roman"/>
              </w:rPr>
              <w:t xml:space="preserve"> budsjettramme, kr 390 </w:t>
            </w:r>
            <w:proofErr w:type="spellStart"/>
            <w:r w:rsidRPr="00953C80">
              <w:rPr>
                <w:rFonts w:ascii="Times New Roman" w:hAnsi="Times New Roman" w:cs="Times New Roman"/>
              </w:rPr>
              <w:t>mill</w:t>
            </w:r>
            <w:proofErr w:type="spellEnd"/>
            <w:r w:rsidRPr="00953C80">
              <w:rPr>
                <w:rFonts w:ascii="Times New Roman" w:hAnsi="Times New Roman" w:cs="Times New Roman"/>
              </w:rPr>
              <w:t xml:space="preserve">, økes med 10 mill. Det søkes om </w:t>
            </w:r>
            <w:r w:rsidR="00212C5D" w:rsidRPr="00953C80">
              <w:rPr>
                <w:rFonts w:ascii="Times New Roman" w:hAnsi="Times New Roman" w:cs="Times New Roman"/>
              </w:rPr>
              <w:t>tilleggsbevilgning</w:t>
            </w:r>
            <w:r w:rsidRPr="00953C80">
              <w:rPr>
                <w:rFonts w:ascii="Times New Roman" w:hAnsi="Times New Roman" w:cs="Times New Roman"/>
              </w:rPr>
              <w:t xml:space="preserve"> i 2. tertial for denne endringen. </w:t>
            </w:r>
          </w:p>
          <w:p w:rsidR="00212C5D" w:rsidRPr="00953C80" w:rsidRDefault="00B074E0" w:rsidP="00953C80">
            <w:pPr>
              <w:pStyle w:val="Listeavsnitt"/>
              <w:numPr>
                <w:ilvl w:val="0"/>
                <w:numId w:val="10"/>
              </w:numPr>
              <w:spacing w:after="0" w:line="240" w:lineRule="auto"/>
              <w:rPr>
                <w:rFonts w:ascii="Times New Roman" w:hAnsi="Times New Roman" w:cs="Times New Roman"/>
              </w:rPr>
            </w:pPr>
            <w:r w:rsidRPr="00953C80">
              <w:rPr>
                <w:rFonts w:ascii="Times New Roman" w:hAnsi="Times New Roman" w:cs="Times New Roman"/>
              </w:rPr>
              <w:t>Dersom Formannskapet ikke anser at budsjettrammen kan økes, anbefaler styret redusert kvalitet og u</w:t>
            </w:r>
            <w:r w:rsidR="00212C5D" w:rsidRPr="00953C80">
              <w:rPr>
                <w:rFonts w:ascii="Times New Roman" w:hAnsi="Times New Roman" w:cs="Times New Roman"/>
              </w:rPr>
              <w:t>t</w:t>
            </w:r>
            <w:r w:rsidRPr="00953C80">
              <w:rPr>
                <w:rFonts w:ascii="Times New Roman" w:hAnsi="Times New Roman" w:cs="Times New Roman"/>
              </w:rPr>
              <w:t>trekk av kostnadselement overens</w:t>
            </w:r>
            <w:r w:rsidR="00212C5D" w:rsidRPr="00953C80">
              <w:rPr>
                <w:rFonts w:ascii="Times New Roman" w:hAnsi="Times New Roman" w:cs="Times New Roman"/>
              </w:rPr>
              <w:t>s</w:t>
            </w:r>
            <w:r w:rsidRPr="00953C80">
              <w:rPr>
                <w:rFonts w:ascii="Times New Roman" w:hAnsi="Times New Roman" w:cs="Times New Roman"/>
              </w:rPr>
              <w:t xml:space="preserve">temmende med administrasjonenes forslag, </w:t>
            </w:r>
            <w:proofErr w:type="spellStart"/>
            <w:r w:rsidRPr="00953C80">
              <w:rPr>
                <w:rFonts w:ascii="Times New Roman" w:hAnsi="Times New Roman" w:cs="Times New Roman"/>
              </w:rPr>
              <w:t>pkt</w:t>
            </w:r>
            <w:proofErr w:type="spellEnd"/>
            <w:r w:rsidRPr="00953C80">
              <w:rPr>
                <w:rFonts w:ascii="Times New Roman" w:hAnsi="Times New Roman" w:cs="Times New Roman"/>
              </w:rPr>
              <w:t xml:space="preserve"> 1, som lyder slik: </w:t>
            </w:r>
            <w:r>
              <w:t xml:space="preserve">Prosjektet reduserer kvaliteter i nytt rådhus tilsvarende 11MNOK ved å revidere tegninger og dokumenter som nå foreligger i detaljprosjektet, jfr. saksutredningen. Endring vil medføre at anbudstidspunkt blir forskjøvet til nyåret 2017 samt at ferdigstillelsetidspunktet forskyves tilsvarende. </w:t>
            </w:r>
          </w:p>
          <w:p w:rsidR="00212C5D" w:rsidRPr="00953C80" w:rsidRDefault="00212C5D" w:rsidP="00953C80">
            <w:pPr>
              <w:pStyle w:val="Listeavsnitt"/>
              <w:numPr>
                <w:ilvl w:val="0"/>
                <w:numId w:val="10"/>
              </w:numPr>
              <w:spacing w:after="0" w:line="240" w:lineRule="auto"/>
              <w:rPr>
                <w:rFonts w:ascii="Times New Roman" w:hAnsi="Times New Roman" w:cs="Times New Roman"/>
              </w:rPr>
            </w:pPr>
            <w:r>
              <w:t>Saken oversendes rådmannen for videre oppfølging.</w:t>
            </w:r>
          </w:p>
          <w:p w:rsidR="0066520C" w:rsidRPr="00953C80" w:rsidRDefault="00212C5D" w:rsidP="00953C80">
            <w:pPr>
              <w:pStyle w:val="Listeavsnitt"/>
              <w:numPr>
                <w:ilvl w:val="0"/>
                <w:numId w:val="10"/>
              </w:numPr>
              <w:spacing w:after="0" w:line="240" w:lineRule="auto"/>
              <w:rPr>
                <w:rFonts w:ascii="Times New Roman" w:hAnsi="Times New Roman" w:cs="Times New Roman"/>
              </w:rPr>
            </w:pPr>
            <w:r>
              <w:t>Styret er opptatt av at prosjektet må holdes innenfor den budsjettrammen som blir gjeldende. I det videre prosjektarbeidet må eventuelle ønsker om standardheving og tillegg møtes med en restriktiv holdning.</w:t>
            </w:r>
            <w:r w:rsidR="00B074E0" w:rsidRPr="00953C80">
              <w:rPr>
                <w:rFonts w:ascii="Times New Roman" w:hAnsi="Times New Roman" w:cs="Times New Roman"/>
              </w:rPr>
              <w:t xml:space="preserve"> </w:t>
            </w:r>
          </w:p>
          <w:p w:rsidR="0066520C" w:rsidRDefault="0066520C" w:rsidP="00C436E2">
            <w:pPr>
              <w:rPr>
                <w:rFonts w:ascii="Times New Roman" w:eastAsiaTheme="minorEastAsia" w:hAnsi="Times New Roman" w:cs="Times New Roman"/>
                <w:lang w:eastAsia="nb-NO"/>
              </w:rPr>
            </w:pPr>
          </w:p>
          <w:p w:rsidR="00371DE3" w:rsidRDefault="00371DE3" w:rsidP="00C436E2"/>
        </w:tc>
      </w:tr>
      <w:tr w:rsidR="00C436E2" w:rsidTr="00E76E90">
        <w:tc>
          <w:tcPr>
            <w:tcW w:w="846" w:type="dxa"/>
          </w:tcPr>
          <w:p w:rsidR="00C436E2" w:rsidRDefault="00C436E2" w:rsidP="00C436E2"/>
          <w:p w:rsidR="00C436E2" w:rsidRDefault="00C436E2" w:rsidP="00371DE3">
            <w:r>
              <w:t>1</w:t>
            </w:r>
            <w:r w:rsidR="00371DE3">
              <w:t>20</w:t>
            </w:r>
            <w:r>
              <w:t xml:space="preserve"> – 16 </w:t>
            </w:r>
          </w:p>
        </w:tc>
        <w:tc>
          <w:tcPr>
            <w:tcW w:w="9236" w:type="dxa"/>
            <w:gridSpan w:val="5"/>
          </w:tcPr>
          <w:p w:rsidR="00371DE3" w:rsidRPr="00371DE3" w:rsidRDefault="00371DE3" w:rsidP="00371DE3">
            <w:pPr>
              <w:ind w:left="1410" w:hanging="1410"/>
              <w:rPr>
                <w:b/>
              </w:rPr>
            </w:pPr>
            <w:r w:rsidRPr="00371DE3">
              <w:rPr>
                <w:b/>
              </w:rPr>
              <w:t xml:space="preserve">Ny </w:t>
            </w:r>
            <w:proofErr w:type="spellStart"/>
            <w:r w:rsidRPr="00371DE3">
              <w:rPr>
                <w:b/>
              </w:rPr>
              <w:t>hovedbrannstasjon</w:t>
            </w:r>
            <w:proofErr w:type="spellEnd"/>
            <w:r w:rsidRPr="00371DE3">
              <w:rPr>
                <w:b/>
              </w:rPr>
              <w:t>, ambulansesentral og legevakt, status pr. september 2016</w:t>
            </w:r>
          </w:p>
          <w:p w:rsidR="00371DE3" w:rsidRPr="00CB2C88" w:rsidRDefault="00371DE3" w:rsidP="00371DE3">
            <w:pPr>
              <w:pStyle w:val="Ingenmellomrom"/>
              <w:rPr>
                <w:rFonts w:ascii="Times New Roman" w:hAnsi="Times New Roman" w:cs="Times New Roman"/>
                <w:sz w:val="24"/>
                <w:szCs w:val="24"/>
              </w:rPr>
            </w:pPr>
          </w:p>
          <w:p w:rsidR="00116B02" w:rsidRDefault="00B576BF" w:rsidP="003E6F0E">
            <w:r>
              <w:t xml:space="preserve">Administrasjonen orienterte om saken, </w:t>
            </w:r>
            <w:proofErr w:type="spellStart"/>
            <w:r>
              <w:t>bl.a</w:t>
            </w:r>
            <w:proofErr w:type="spellEnd"/>
            <w:r>
              <w:t xml:space="preserve"> om 110 sentralen som det fortsatt er uklarheter omkring hvem som skal betale, samt størrelsen på </w:t>
            </w:r>
            <w:r w:rsidR="00A718E7">
              <w:t>beløpet</w:t>
            </w:r>
            <w:r>
              <w:t xml:space="preserve">. </w:t>
            </w:r>
            <w:r w:rsidR="00116B02">
              <w:t xml:space="preserve">Videre at det ikke er avklart hvorvidt dette er en midlertidig løsning, noe som likevel har kostet betydelige midler gjennom tilrettelegging av eget rom og alle nødvendige </w:t>
            </w:r>
            <w:r w:rsidR="00A718E7">
              <w:t>parallelle</w:t>
            </w:r>
            <w:r w:rsidR="00116B02">
              <w:t xml:space="preserve"> kabelfremføringer etc. </w:t>
            </w:r>
          </w:p>
          <w:p w:rsidR="003E6F0E" w:rsidRPr="00CF6643" w:rsidRDefault="00B576BF" w:rsidP="003E6F0E">
            <w:r>
              <w:t xml:space="preserve">Rådmannens representant orienterte om at dette </w:t>
            </w:r>
            <w:r w:rsidR="00116B02">
              <w:t xml:space="preserve">er en </w:t>
            </w:r>
            <w:r>
              <w:t>prinsipiell avklaring med staten vedr oppgjøret</w:t>
            </w:r>
            <w:r w:rsidR="00116B02">
              <w:t xml:space="preserve"> og at det arbeides med overflytt</w:t>
            </w:r>
            <w:r w:rsidR="00A718E7">
              <w:t>ing av</w:t>
            </w:r>
            <w:r w:rsidR="00116B02">
              <w:t xml:space="preserve"> eksisterende utstyr fra sentralen i Haugesund til den nye brannstasjonen i Sandnes. </w:t>
            </w:r>
            <w:r>
              <w:t xml:space="preserve"> </w:t>
            </w:r>
          </w:p>
          <w:p w:rsidR="003E6F0E" w:rsidRDefault="003E6F0E" w:rsidP="003E6F0E">
            <w:pPr>
              <w:rPr>
                <w:rFonts w:eastAsiaTheme="minorEastAsia" w:cs="Times New Roman"/>
                <w:b/>
              </w:rPr>
            </w:pPr>
          </w:p>
          <w:p w:rsidR="003E6F0E" w:rsidRPr="00CF6643" w:rsidRDefault="003E6F0E" w:rsidP="003E6F0E">
            <w:pPr>
              <w:spacing w:after="200" w:line="276" w:lineRule="auto"/>
              <w:rPr>
                <w:rFonts w:eastAsiaTheme="minorEastAsia" w:cs="Times New Roman"/>
              </w:rPr>
            </w:pPr>
            <w:r w:rsidRPr="00CF6643">
              <w:rPr>
                <w:rFonts w:eastAsiaTheme="minorEastAsia" w:cs="Times New Roman"/>
              </w:rPr>
              <w:t>Enstemmig vedtak:</w:t>
            </w:r>
          </w:p>
          <w:p w:rsidR="00A718E7" w:rsidRPr="00080F87" w:rsidRDefault="00A718E7" w:rsidP="00A718E7">
            <w:pPr>
              <w:pStyle w:val="Listeavsnitt"/>
              <w:numPr>
                <w:ilvl w:val="0"/>
                <w:numId w:val="6"/>
              </w:numPr>
              <w:rPr>
                <w:rFonts w:cs="Times New Roman"/>
                <w:sz w:val="24"/>
                <w:szCs w:val="24"/>
              </w:rPr>
            </w:pPr>
            <w:r w:rsidRPr="00080F87">
              <w:rPr>
                <w:rFonts w:cs="Times New Roman"/>
                <w:sz w:val="24"/>
                <w:szCs w:val="24"/>
              </w:rPr>
              <w:t>Saken tas til orientering.</w:t>
            </w:r>
          </w:p>
          <w:p w:rsidR="00C436E2" w:rsidRDefault="00C436E2" w:rsidP="00C436E2"/>
        </w:tc>
      </w:tr>
      <w:tr w:rsidR="00C436E2" w:rsidTr="00E76E90">
        <w:tc>
          <w:tcPr>
            <w:tcW w:w="846" w:type="dxa"/>
          </w:tcPr>
          <w:p w:rsidR="00C436E2" w:rsidRDefault="00C436E2" w:rsidP="00C436E2"/>
          <w:p w:rsidR="00C436E2" w:rsidRDefault="003E6F0E" w:rsidP="00371DE3">
            <w:r>
              <w:t>1</w:t>
            </w:r>
            <w:r w:rsidR="00371DE3">
              <w:t>21</w:t>
            </w:r>
            <w:r>
              <w:t xml:space="preserve"> – 16</w:t>
            </w:r>
          </w:p>
        </w:tc>
        <w:tc>
          <w:tcPr>
            <w:tcW w:w="9236" w:type="dxa"/>
            <w:gridSpan w:val="5"/>
          </w:tcPr>
          <w:p w:rsidR="003E6F0E" w:rsidRPr="00371DE3" w:rsidRDefault="00371DE3" w:rsidP="003E6F0E">
            <w:pPr>
              <w:rPr>
                <w:rFonts w:eastAsia="Times New Roman" w:cs="Times New Roman"/>
                <w:b/>
                <w:lang w:eastAsia="nb-NO"/>
              </w:rPr>
            </w:pPr>
            <w:r w:rsidRPr="00371DE3">
              <w:rPr>
                <w:b/>
              </w:rPr>
              <w:t xml:space="preserve">Orientering om status </w:t>
            </w:r>
            <w:proofErr w:type="spellStart"/>
            <w:r w:rsidRPr="00371DE3">
              <w:rPr>
                <w:b/>
              </w:rPr>
              <w:t>ifm</w:t>
            </w:r>
            <w:proofErr w:type="spellEnd"/>
            <w:r w:rsidRPr="00371DE3">
              <w:rPr>
                <w:b/>
              </w:rPr>
              <w:t xml:space="preserve">. at kontraktspart er konkurs - </w:t>
            </w:r>
            <w:r w:rsidRPr="00371DE3">
              <w:rPr>
                <w:b/>
                <w:color w:val="FF0000"/>
              </w:rPr>
              <w:t xml:space="preserve">unntatt off. jfr. </w:t>
            </w:r>
            <w:proofErr w:type="spellStart"/>
            <w:r w:rsidRPr="00371DE3">
              <w:rPr>
                <w:b/>
                <w:color w:val="FF0000"/>
              </w:rPr>
              <w:t>Offl</w:t>
            </w:r>
            <w:proofErr w:type="spellEnd"/>
            <w:r w:rsidRPr="00371DE3">
              <w:rPr>
                <w:b/>
                <w:color w:val="FF0000"/>
              </w:rPr>
              <w:t xml:space="preserve"> §23</w:t>
            </w:r>
          </w:p>
          <w:p w:rsidR="003E6F0E" w:rsidRDefault="003E6F0E" w:rsidP="003E6F0E">
            <w:pPr>
              <w:rPr>
                <w:rFonts w:eastAsia="Times New Roman" w:cs="Times New Roman"/>
                <w:lang w:eastAsia="nb-NO"/>
              </w:rPr>
            </w:pPr>
          </w:p>
          <w:p w:rsidR="00C436E2" w:rsidRDefault="00C436E2" w:rsidP="00E412B2">
            <w:pPr>
              <w:pStyle w:val="Listeavsnitt"/>
              <w:spacing w:after="0" w:line="240" w:lineRule="auto"/>
            </w:pPr>
          </w:p>
        </w:tc>
      </w:tr>
      <w:tr w:rsidR="00C436E2" w:rsidTr="00E76E90">
        <w:tc>
          <w:tcPr>
            <w:tcW w:w="846" w:type="dxa"/>
          </w:tcPr>
          <w:p w:rsidR="00C436E2" w:rsidRDefault="00C436E2" w:rsidP="00C436E2"/>
          <w:p w:rsidR="00C436E2" w:rsidRDefault="003E6F0E" w:rsidP="00371DE3">
            <w:r>
              <w:t>1</w:t>
            </w:r>
            <w:r w:rsidR="00371DE3">
              <w:t>22</w:t>
            </w:r>
            <w:r>
              <w:t xml:space="preserve"> – 16</w:t>
            </w:r>
          </w:p>
        </w:tc>
        <w:tc>
          <w:tcPr>
            <w:tcW w:w="9236" w:type="dxa"/>
            <w:gridSpan w:val="5"/>
          </w:tcPr>
          <w:p w:rsidR="003E6F0E" w:rsidRDefault="00371DE3" w:rsidP="003E6F0E">
            <w:pPr>
              <w:rPr>
                <w:b/>
              </w:rPr>
            </w:pPr>
            <w:r w:rsidRPr="00371DE3">
              <w:rPr>
                <w:b/>
              </w:rPr>
              <w:t>K2 for Smørbukkveien 13, prosjekt nr. 21009</w:t>
            </w:r>
          </w:p>
          <w:p w:rsidR="00371DE3" w:rsidRDefault="00371DE3" w:rsidP="003E6F0E">
            <w:pPr>
              <w:rPr>
                <w:b/>
              </w:rPr>
            </w:pPr>
          </w:p>
          <w:p w:rsidR="008D0EBE" w:rsidRPr="00DF3D6C" w:rsidRDefault="00DF3D6C" w:rsidP="003E6F0E">
            <w:r>
              <w:t>Saken ble gjennomgått og det ble fra s</w:t>
            </w:r>
            <w:r w:rsidRPr="00DF3D6C">
              <w:t xml:space="preserve">tyret </w:t>
            </w:r>
            <w:r>
              <w:t xml:space="preserve">presisert at dette er et prosjekt som består av rehabilitering / ombygging av eksisterende bygg samt et påbygg (nybygg). Dette gir seg utslag i et høyt prisnivået pr m2 dersom en knytter de totale kostnadene kun til de nye arealet som prosjektet omfatter. For senere tilsvarende kombinerte prosjekter er det ønskelig at kostnader synliggjøres for hhv rehabilitering / ombygging og nybygg hver for seg for å få frem et mer korrekt bilde av kostnadene. </w:t>
            </w:r>
          </w:p>
          <w:p w:rsidR="00371DE3" w:rsidRDefault="00371DE3" w:rsidP="003E6F0E">
            <w:pPr>
              <w:rPr>
                <w:b/>
              </w:rPr>
            </w:pPr>
          </w:p>
          <w:p w:rsidR="00371DE3" w:rsidRPr="006E782A" w:rsidRDefault="00371DE3" w:rsidP="00371DE3">
            <w:pPr>
              <w:spacing w:after="200" w:line="276" w:lineRule="auto"/>
              <w:rPr>
                <w:rFonts w:eastAsiaTheme="minorEastAsia" w:cs="Times New Roman"/>
              </w:rPr>
            </w:pPr>
            <w:r w:rsidRPr="006E782A">
              <w:rPr>
                <w:rFonts w:eastAsiaTheme="minorEastAsia" w:cs="Times New Roman"/>
              </w:rPr>
              <w:t>Enstemmig vedtak:</w:t>
            </w:r>
          </w:p>
          <w:p w:rsidR="00371DE3" w:rsidRPr="006E782A" w:rsidRDefault="00371DE3" w:rsidP="003E6F0E">
            <w:pPr>
              <w:rPr>
                <w:rFonts w:eastAsiaTheme="minorEastAsia" w:cs="Times New Roman"/>
              </w:rPr>
            </w:pPr>
          </w:p>
          <w:p w:rsidR="006E782A" w:rsidRPr="006E782A" w:rsidRDefault="006E782A" w:rsidP="006E782A">
            <w:pPr>
              <w:pStyle w:val="Innrykk"/>
              <w:numPr>
                <w:ilvl w:val="0"/>
                <w:numId w:val="8"/>
              </w:numPr>
              <w:rPr>
                <w:rFonts w:asciiTheme="minorHAnsi" w:hAnsiTheme="minorHAnsi"/>
                <w:szCs w:val="22"/>
                <w:lang w:val="nb-NO"/>
              </w:rPr>
            </w:pPr>
            <w:r w:rsidRPr="006E782A">
              <w:rPr>
                <w:rFonts w:asciiTheme="minorHAnsi" w:hAnsiTheme="minorHAnsi"/>
                <w:szCs w:val="22"/>
                <w:lang w:val="nb-NO"/>
              </w:rPr>
              <w:t xml:space="preserve">Kostnadsoverslag 2 for </w:t>
            </w:r>
            <w:proofErr w:type="spellStart"/>
            <w:r w:rsidRPr="006E782A">
              <w:rPr>
                <w:rFonts w:asciiTheme="minorHAnsi" w:hAnsiTheme="minorHAnsi"/>
                <w:szCs w:val="22"/>
                <w:lang w:val="nb-NO"/>
              </w:rPr>
              <w:t>pnr</w:t>
            </w:r>
            <w:proofErr w:type="spellEnd"/>
            <w:r w:rsidRPr="006E782A">
              <w:rPr>
                <w:rFonts w:asciiTheme="minorHAnsi" w:hAnsiTheme="minorHAnsi"/>
                <w:szCs w:val="22"/>
                <w:lang w:val="nb-NO"/>
              </w:rPr>
              <w:t xml:space="preserve">. 21009, med en total ramme på 11,4 mill. kroner, godkjennes. </w:t>
            </w:r>
          </w:p>
          <w:p w:rsidR="006E782A" w:rsidRPr="006E782A" w:rsidRDefault="006E782A" w:rsidP="006E782A">
            <w:pPr>
              <w:pStyle w:val="Innrykk"/>
              <w:ind w:left="1352"/>
              <w:rPr>
                <w:rFonts w:asciiTheme="minorHAnsi" w:hAnsiTheme="minorHAnsi"/>
                <w:szCs w:val="22"/>
                <w:lang w:val="nb-NO"/>
              </w:rPr>
            </w:pPr>
          </w:p>
          <w:p w:rsidR="006E782A" w:rsidRPr="006E782A" w:rsidRDefault="006E782A" w:rsidP="006E782A">
            <w:pPr>
              <w:pStyle w:val="Innrykk"/>
              <w:numPr>
                <w:ilvl w:val="0"/>
                <w:numId w:val="8"/>
              </w:numPr>
              <w:rPr>
                <w:rFonts w:asciiTheme="minorHAnsi" w:hAnsiTheme="minorHAnsi"/>
                <w:szCs w:val="22"/>
                <w:lang w:val="nb-NO"/>
              </w:rPr>
            </w:pPr>
            <w:r w:rsidRPr="006E782A">
              <w:rPr>
                <w:rFonts w:asciiTheme="minorHAnsi" w:hAnsiTheme="minorHAnsi"/>
                <w:szCs w:val="22"/>
                <w:lang w:val="nb-NO"/>
              </w:rPr>
              <w:t xml:space="preserve">Kontrakt med </w:t>
            </w:r>
            <w:proofErr w:type="spellStart"/>
            <w:r w:rsidRPr="006E782A">
              <w:rPr>
                <w:rFonts w:asciiTheme="minorHAnsi" w:hAnsiTheme="minorHAnsi"/>
                <w:szCs w:val="22"/>
                <w:lang w:val="nb-NO"/>
              </w:rPr>
              <w:t>lavbyder</w:t>
            </w:r>
            <w:proofErr w:type="spellEnd"/>
            <w:r w:rsidRPr="006E782A">
              <w:rPr>
                <w:rFonts w:asciiTheme="minorHAnsi" w:hAnsiTheme="minorHAnsi"/>
                <w:szCs w:val="22"/>
                <w:lang w:val="nb-NO"/>
              </w:rPr>
              <w:t xml:space="preserve"> inngås så snart prosjektet er fullfinansiert.</w:t>
            </w:r>
          </w:p>
          <w:p w:rsidR="006E782A" w:rsidRPr="006E782A" w:rsidRDefault="006E782A" w:rsidP="006E782A">
            <w:pPr>
              <w:pStyle w:val="Innrykk"/>
              <w:rPr>
                <w:rFonts w:asciiTheme="minorHAnsi" w:hAnsiTheme="minorHAnsi"/>
                <w:szCs w:val="22"/>
                <w:lang w:val="nb-NO"/>
              </w:rPr>
            </w:pPr>
          </w:p>
          <w:p w:rsidR="006E782A" w:rsidRPr="006E782A" w:rsidRDefault="006E782A" w:rsidP="006E782A">
            <w:pPr>
              <w:pStyle w:val="Innrykk"/>
              <w:numPr>
                <w:ilvl w:val="0"/>
                <w:numId w:val="8"/>
              </w:numPr>
              <w:rPr>
                <w:rFonts w:asciiTheme="minorHAnsi" w:hAnsiTheme="minorHAnsi"/>
                <w:szCs w:val="22"/>
              </w:rPr>
            </w:pPr>
            <w:r w:rsidRPr="006E782A">
              <w:rPr>
                <w:rFonts w:asciiTheme="minorHAnsi" w:hAnsiTheme="minorHAnsi"/>
                <w:szCs w:val="22"/>
                <w:lang w:val="nb-NO"/>
              </w:rPr>
              <w:t>Det godkjennes at byggearbeidene igangsettes med fremdriftsplan for ferdigstilling av prosjektet i løpet av 2017.</w:t>
            </w:r>
          </w:p>
          <w:p w:rsidR="006E782A" w:rsidRPr="006E782A" w:rsidRDefault="006E782A" w:rsidP="006E782A">
            <w:pPr>
              <w:pStyle w:val="Innrykk"/>
              <w:ind w:left="1352"/>
              <w:rPr>
                <w:rFonts w:asciiTheme="minorHAnsi" w:hAnsiTheme="minorHAnsi"/>
                <w:szCs w:val="22"/>
                <w:lang w:val="nb-NO"/>
              </w:rPr>
            </w:pPr>
          </w:p>
          <w:p w:rsidR="006E782A" w:rsidRPr="006E782A" w:rsidRDefault="006E782A" w:rsidP="006E782A">
            <w:pPr>
              <w:pStyle w:val="Innrykk"/>
              <w:numPr>
                <w:ilvl w:val="0"/>
                <w:numId w:val="8"/>
              </w:numPr>
              <w:rPr>
                <w:rFonts w:asciiTheme="minorHAnsi" w:hAnsiTheme="minorHAnsi"/>
                <w:szCs w:val="22"/>
                <w:lang w:val="nb-NO"/>
              </w:rPr>
            </w:pPr>
            <w:r w:rsidRPr="006E782A">
              <w:rPr>
                <w:rFonts w:asciiTheme="minorHAnsi" w:hAnsiTheme="minorHAnsi"/>
                <w:szCs w:val="22"/>
                <w:lang w:val="nb-NO"/>
              </w:rPr>
              <w:t>Saken oversendes rådmannen for videre behandling.</w:t>
            </w:r>
          </w:p>
          <w:p w:rsidR="00C436E2" w:rsidRDefault="00C436E2" w:rsidP="006E782A">
            <w:pPr>
              <w:pStyle w:val="Listeavsnitt"/>
              <w:spacing w:after="0" w:line="240" w:lineRule="auto"/>
            </w:pPr>
          </w:p>
        </w:tc>
      </w:tr>
      <w:tr w:rsidR="00371DE3" w:rsidTr="00E76E90">
        <w:tc>
          <w:tcPr>
            <w:tcW w:w="846" w:type="dxa"/>
          </w:tcPr>
          <w:p w:rsidR="00371DE3" w:rsidRDefault="00A406B3" w:rsidP="00C436E2">
            <w:r>
              <w:t>123 - 16</w:t>
            </w:r>
          </w:p>
        </w:tc>
        <w:tc>
          <w:tcPr>
            <w:tcW w:w="9236" w:type="dxa"/>
            <w:gridSpan w:val="5"/>
          </w:tcPr>
          <w:p w:rsidR="00371DE3" w:rsidRPr="00A406B3" w:rsidRDefault="00A406B3" w:rsidP="003E6F0E">
            <w:pPr>
              <w:rPr>
                <w:b/>
              </w:rPr>
            </w:pPr>
            <w:r w:rsidRPr="00A406B3">
              <w:rPr>
                <w:b/>
              </w:rPr>
              <w:t>K2 Innemiljø i øvrige kommunale bygg oppgradering Hommersåk barnehage</w:t>
            </w:r>
          </w:p>
          <w:p w:rsidR="00A406B3" w:rsidRDefault="00A406B3" w:rsidP="003E6F0E"/>
          <w:p w:rsidR="00A406B3" w:rsidRDefault="00A406B3" w:rsidP="003E6F0E">
            <w:r>
              <w:t>Enstemmig vedtak:</w:t>
            </w:r>
          </w:p>
          <w:p w:rsidR="00A406B3" w:rsidRDefault="00A406B3" w:rsidP="003E6F0E"/>
          <w:p w:rsidR="005D0D44" w:rsidRDefault="005D0D44" w:rsidP="005D0D44">
            <w:pPr>
              <w:pStyle w:val="Ingenmellomrom"/>
              <w:numPr>
                <w:ilvl w:val="0"/>
                <w:numId w:val="16"/>
              </w:numPr>
            </w:pPr>
            <w:r w:rsidRPr="004F2169">
              <w:t xml:space="preserve">Kostnadsoverslag </w:t>
            </w:r>
            <w:r w:rsidRPr="009A6C9C">
              <w:t>K</w:t>
            </w:r>
            <w:r>
              <w:t>2</w:t>
            </w:r>
            <w:r w:rsidRPr="009A6C9C">
              <w:t xml:space="preserve"> for </w:t>
            </w:r>
            <w:r w:rsidRPr="000E4BA8">
              <w:t>Prosjekt</w:t>
            </w:r>
            <w:r>
              <w:t xml:space="preserve"> 4000401 Innemiljø i øvrige kommunale bygg, 4000401 Hommersåk barnehage på 2,5 mill. kr </w:t>
            </w:r>
            <w:r w:rsidRPr="001736AD">
              <w:t>godkjennes</w:t>
            </w:r>
            <w:r>
              <w:t>.</w:t>
            </w:r>
          </w:p>
          <w:p w:rsidR="005D0D44" w:rsidRDefault="005D0D44" w:rsidP="005D0D44">
            <w:pPr>
              <w:pStyle w:val="Ingenmellomrom"/>
              <w:numPr>
                <w:ilvl w:val="0"/>
                <w:numId w:val="16"/>
              </w:numPr>
            </w:pPr>
            <w:r>
              <w:t xml:space="preserve">Det inngås kontrakt med </w:t>
            </w:r>
            <w:proofErr w:type="spellStart"/>
            <w:r>
              <w:t>lavbyder</w:t>
            </w:r>
            <w:proofErr w:type="spellEnd"/>
            <w:r>
              <w:t>.</w:t>
            </w:r>
          </w:p>
          <w:p w:rsidR="005D0D44" w:rsidRPr="001736AD" w:rsidRDefault="005D0D44" w:rsidP="005D0D44">
            <w:pPr>
              <w:pStyle w:val="Ingenmellomrom"/>
              <w:numPr>
                <w:ilvl w:val="0"/>
                <w:numId w:val="16"/>
              </w:numPr>
            </w:pPr>
            <w:r>
              <w:t>Byggearbeidene igangsettes og ferdigstilles innen utgangen av 2016.</w:t>
            </w:r>
          </w:p>
          <w:p w:rsidR="00A406B3" w:rsidRPr="00371DE3" w:rsidRDefault="00A406B3" w:rsidP="003E6F0E">
            <w:pPr>
              <w:rPr>
                <w:b/>
              </w:rPr>
            </w:pPr>
          </w:p>
        </w:tc>
      </w:tr>
      <w:tr w:rsidR="00371DE3" w:rsidTr="00E76E90">
        <w:tc>
          <w:tcPr>
            <w:tcW w:w="846" w:type="dxa"/>
          </w:tcPr>
          <w:p w:rsidR="00371DE3" w:rsidRDefault="00A406B3" w:rsidP="00C436E2">
            <w:r>
              <w:t>124 – 16</w:t>
            </w:r>
          </w:p>
        </w:tc>
        <w:tc>
          <w:tcPr>
            <w:tcW w:w="9236" w:type="dxa"/>
            <w:gridSpan w:val="5"/>
          </w:tcPr>
          <w:p w:rsidR="00371DE3" w:rsidRPr="003630BA" w:rsidRDefault="003630BA" w:rsidP="003E6F0E">
            <w:pPr>
              <w:rPr>
                <w:b/>
              </w:rPr>
            </w:pPr>
            <w:r w:rsidRPr="003630BA">
              <w:rPr>
                <w:b/>
              </w:rPr>
              <w:t>K2 Innemiljø i øvrige kommunale bygg oppgradering Myklaberget barnehage</w:t>
            </w:r>
          </w:p>
          <w:p w:rsidR="003630BA" w:rsidRDefault="003630BA" w:rsidP="003E6F0E">
            <w:pPr>
              <w:rPr>
                <w:b/>
              </w:rPr>
            </w:pPr>
          </w:p>
          <w:p w:rsidR="005D0D44" w:rsidRPr="005D0D44" w:rsidRDefault="005D0D44" w:rsidP="003E6F0E">
            <w:r w:rsidRPr="005D0D44">
              <w:lastRenderedPageBreak/>
              <w:t>Det ble i møtet påpekt at det i saksutredningen er oppgitt Hommersåk barnehage, det rette skal være Myklaberget barnehage.</w:t>
            </w:r>
          </w:p>
          <w:p w:rsidR="005D0D44" w:rsidRDefault="005D0D44" w:rsidP="003E6F0E">
            <w:pPr>
              <w:rPr>
                <w:b/>
              </w:rPr>
            </w:pPr>
          </w:p>
          <w:p w:rsidR="001054C9" w:rsidRDefault="001054C9" w:rsidP="001054C9">
            <w:r>
              <w:t>Enstemmig vedtak:</w:t>
            </w:r>
          </w:p>
          <w:p w:rsidR="001054C9" w:rsidRDefault="001054C9" w:rsidP="003E6F0E">
            <w:pPr>
              <w:rPr>
                <w:b/>
              </w:rPr>
            </w:pPr>
          </w:p>
          <w:p w:rsidR="005D0D44" w:rsidRDefault="005D0D44" w:rsidP="005D0D44">
            <w:pPr>
              <w:pStyle w:val="Ingenmellomrom"/>
              <w:numPr>
                <w:ilvl w:val="0"/>
                <w:numId w:val="17"/>
              </w:numPr>
            </w:pPr>
            <w:r w:rsidRPr="004F2169">
              <w:t xml:space="preserve">Kostnadsoverslag </w:t>
            </w:r>
            <w:r w:rsidRPr="009A6C9C">
              <w:t>K</w:t>
            </w:r>
            <w:r>
              <w:t>2</w:t>
            </w:r>
            <w:r w:rsidRPr="009A6C9C">
              <w:t xml:space="preserve"> for </w:t>
            </w:r>
            <w:r w:rsidRPr="000E4BA8">
              <w:t>Prosjekt</w:t>
            </w:r>
            <w:r>
              <w:t xml:space="preserve"> 4000402 Innemiljø i øvrige kommunale bygg, 4000402 Myklaberget barnehage </w:t>
            </w:r>
            <w:r w:rsidRPr="001736AD">
              <w:t>godkjennes</w:t>
            </w:r>
            <w:r>
              <w:t xml:space="preserve"> med en prosjektramme på 2,7 mill. kr.</w:t>
            </w:r>
          </w:p>
          <w:p w:rsidR="005D0D44" w:rsidRDefault="005D0D44" w:rsidP="005D0D44">
            <w:pPr>
              <w:pStyle w:val="Listeavsnitt"/>
              <w:keepNext/>
              <w:numPr>
                <w:ilvl w:val="0"/>
                <w:numId w:val="17"/>
              </w:numPr>
              <w:rPr>
                <w:rFonts w:cs="Times New Roman"/>
                <w:lang w:val="nn-NO"/>
              </w:rPr>
            </w:pPr>
            <w:r>
              <w:rPr>
                <w:rFonts w:cs="Times New Roman"/>
                <w:lang w:val="nn-NO"/>
              </w:rPr>
              <w:t xml:space="preserve">Kontrakt med </w:t>
            </w:r>
            <w:proofErr w:type="spellStart"/>
            <w:r>
              <w:rPr>
                <w:rFonts w:cs="Times New Roman"/>
                <w:lang w:val="nn-NO"/>
              </w:rPr>
              <w:t>lavbyder</w:t>
            </w:r>
            <w:proofErr w:type="spellEnd"/>
            <w:r>
              <w:rPr>
                <w:rFonts w:cs="Times New Roman"/>
                <w:lang w:val="nn-NO"/>
              </w:rPr>
              <w:t xml:space="preserve"> </w:t>
            </w:r>
            <w:proofErr w:type="spellStart"/>
            <w:r>
              <w:rPr>
                <w:rFonts w:cs="Times New Roman"/>
                <w:lang w:val="nn-NO"/>
              </w:rPr>
              <w:t>inngås</w:t>
            </w:r>
            <w:proofErr w:type="spellEnd"/>
            <w:r>
              <w:rPr>
                <w:rFonts w:cs="Times New Roman"/>
                <w:lang w:val="nn-NO"/>
              </w:rPr>
              <w:t xml:space="preserve"> under føresetnad av at prosjektet fullfinansierens.</w:t>
            </w:r>
          </w:p>
          <w:p w:rsidR="005D0D44" w:rsidRPr="00246903" w:rsidRDefault="005D0D44" w:rsidP="005D0D44">
            <w:pPr>
              <w:pStyle w:val="Listeavsnitt"/>
              <w:keepNext/>
              <w:numPr>
                <w:ilvl w:val="0"/>
                <w:numId w:val="17"/>
              </w:numPr>
            </w:pPr>
            <w:proofErr w:type="spellStart"/>
            <w:r w:rsidRPr="00246903">
              <w:rPr>
                <w:rFonts w:cs="Times New Roman"/>
                <w:lang w:val="nn-NO"/>
              </w:rPr>
              <w:t>Arbeidene</w:t>
            </w:r>
            <w:proofErr w:type="spellEnd"/>
            <w:r w:rsidRPr="00246903">
              <w:rPr>
                <w:rFonts w:cs="Times New Roman"/>
                <w:lang w:val="nn-NO"/>
              </w:rPr>
              <w:t xml:space="preserve"> </w:t>
            </w:r>
            <w:proofErr w:type="spellStart"/>
            <w:r w:rsidRPr="00246903">
              <w:rPr>
                <w:rFonts w:cs="Times New Roman"/>
                <w:lang w:val="nn-NO"/>
              </w:rPr>
              <w:t>igangsettes</w:t>
            </w:r>
            <w:proofErr w:type="spellEnd"/>
            <w:r w:rsidRPr="00246903">
              <w:rPr>
                <w:rFonts w:cs="Times New Roman"/>
                <w:lang w:val="nn-NO"/>
              </w:rPr>
              <w:t xml:space="preserve"> og ferdigstilles </w:t>
            </w:r>
            <w:proofErr w:type="spellStart"/>
            <w:r w:rsidRPr="00246903">
              <w:rPr>
                <w:rFonts w:cs="Times New Roman"/>
                <w:lang w:val="nn-NO"/>
              </w:rPr>
              <w:t>innen</w:t>
            </w:r>
            <w:proofErr w:type="spellEnd"/>
            <w:r w:rsidRPr="00246903">
              <w:rPr>
                <w:rFonts w:cs="Times New Roman"/>
                <w:lang w:val="nn-NO"/>
              </w:rPr>
              <w:t xml:space="preserve"> utgangen av 2016.</w:t>
            </w:r>
          </w:p>
          <w:p w:rsidR="003630BA" w:rsidRPr="005D0D44" w:rsidRDefault="005D0D44" w:rsidP="005D0D44">
            <w:pPr>
              <w:pStyle w:val="Listeavsnitt"/>
              <w:keepNext/>
              <w:numPr>
                <w:ilvl w:val="0"/>
                <w:numId w:val="17"/>
              </w:numPr>
            </w:pPr>
            <w:r>
              <w:t>Saken oversendes rådmannen for videre oppfølging. Det foreslås i den forbindelse at det omdisponeres 700 000 kr fra prosjekt 3501901 til prosjekt 4000402.</w:t>
            </w:r>
          </w:p>
        </w:tc>
      </w:tr>
      <w:tr w:rsidR="00371DE3" w:rsidTr="00E76E90">
        <w:tc>
          <w:tcPr>
            <w:tcW w:w="846" w:type="dxa"/>
          </w:tcPr>
          <w:p w:rsidR="00371DE3" w:rsidRDefault="00A406B3" w:rsidP="00C436E2">
            <w:r>
              <w:lastRenderedPageBreak/>
              <w:t>125 – 16</w:t>
            </w:r>
          </w:p>
        </w:tc>
        <w:tc>
          <w:tcPr>
            <w:tcW w:w="9236" w:type="dxa"/>
            <w:gridSpan w:val="5"/>
          </w:tcPr>
          <w:p w:rsidR="00371DE3" w:rsidRPr="007F54CF" w:rsidRDefault="003630BA" w:rsidP="003E6F0E">
            <w:pPr>
              <w:rPr>
                <w:b/>
              </w:rPr>
            </w:pPr>
            <w:r w:rsidRPr="007F54CF">
              <w:rPr>
                <w:b/>
              </w:rPr>
              <w:t xml:space="preserve">Orientering til K2-kostnadsoverslag 2 i </w:t>
            </w:r>
            <w:proofErr w:type="spellStart"/>
            <w:r w:rsidRPr="007F54CF">
              <w:rPr>
                <w:b/>
              </w:rPr>
              <w:t>pnr</w:t>
            </w:r>
            <w:proofErr w:type="spellEnd"/>
            <w:r w:rsidRPr="007F54CF">
              <w:rPr>
                <w:b/>
              </w:rPr>
              <w:t>. 4000500</w:t>
            </w:r>
          </w:p>
          <w:p w:rsidR="003630BA" w:rsidRDefault="003630BA" w:rsidP="003E6F0E">
            <w:pPr>
              <w:rPr>
                <w:b/>
              </w:rPr>
            </w:pPr>
          </w:p>
          <w:p w:rsidR="005D0D44" w:rsidRPr="005D0D44" w:rsidRDefault="005D0D44" w:rsidP="003E6F0E">
            <w:r w:rsidRPr="005D0D44">
              <w:t xml:space="preserve">Under behandling av saken </w:t>
            </w:r>
            <w:r>
              <w:t xml:space="preserve">la DL </w:t>
            </w:r>
            <w:r w:rsidRPr="005D0D44">
              <w:t xml:space="preserve">muntlig lagt frem alternative netto –nåverdier, bygd på ulike forutsetninger som annet avkastningskrav og levetid av utstyret. </w:t>
            </w:r>
            <w:r>
              <w:t xml:space="preserve">I senere prosjekter vil slike vurderinger i større grad bli hensynstatt ved vurdering av hvorvidt prosjekter skal fremmes og gjennomføres. </w:t>
            </w:r>
          </w:p>
          <w:p w:rsidR="005D0D44" w:rsidRPr="005D0D44" w:rsidRDefault="005D0D44" w:rsidP="003E6F0E"/>
          <w:p w:rsidR="001054C9" w:rsidRDefault="001054C9" w:rsidP="001054C9">
            <w:r>
              <w:t>Enstemmig vedtak:</w:t>
            </w:r>
          </w:p>
          <w:p w:rsidR="001054C9" w:rsidRDefault="001054C9" w:rsidP="003E6F0E">
            <w:pPr>
              <w:rPr>
                <w:b/>
              </w:rPr>
            </w:pPr>
          </w:p>
          <w:p w:rsidR="001054C9" w:rsidRPr="005D0D44" w:rsidRDefault="005D0D44" w:rsidP="005D0D44">
            <w:pPr>
              <w:pStyle w:val="Listeavsnitt"/>
              <w:numPr>
                <w:ilvl w:val="0"/>
                <w:numId w:val="18"/>
              </w:numPr>
              <w:spacing w:after="0" w:line="240" w:lineRule="auto"/>
            </w:pPr>
            <w:r w:rsidRPr="005D0D44">
              <w:t>Saken tas til orientering</w:t>
            </w:r>
          </w:p>
          <w:p w:rsidR="003630BA" w:rsidRPr="00371DE3" w:rsidRDefault="003630BA" w:rsidP="003E6F0E">
            <w:pPr>
              <w:rPr>
                <w:b/>
              </w:rPr>
            </w:pPr>
          </w:p>
        </w:tc>
      </w:tr>
      <w:tr w:rsidR="00371DE3" w:rsidTr="00E76E90">
        <w:tc>
          <w:tcPr>
            <w:tcW w:w="846" w:type="dxa"/>
          </w:tcPr>
          <w:p w:rsidR="00371DE3" w:rsidRDefault="00A406B3" w:rsidP="00C436E2">
            <w:r>
              <w:t>126 – 16</w:t>
            </w:r>
          </w:p>
        </w:tc>
        <w:tc>
          <w:tcPr>
            <w:tcW w:w="9236" w:type="dxa"/>
            <w:gridSpan w:val="5"/>
          </w:tcPr>
          <w:p w:rsidR="00371DE3" w:rsidRPr="007F54CF" w:rsidRDefault="003630BA" w:rsidP="003E6F0E">
            <w:pPr>
              <w:rPr>
                <w:b/>
              </w:rPr>
            </w:pPr>
            <w:r w:rsidRPr="007F54CF">
              <w:rPr>
                <w:b/>
              </w:rPr>
              <w:t xml:space="preserve">Byggeregnskap </w:t>
            </w:r>
            <w:proofErr w:type="spellStart"/>
            <w:r w:rsidRPr="007F54CF">
              <w:rPr>
                <w:b/>
              </w:rPr>
              <w:t>pnr</w:t>
            </w:r>
            <w:proofErr w:type="spellEnd"/>
            <w:r w:rsidRPr="007F54CF">
              <w:rPr>
                <w:b/>
              </w:rPr>
              <w:t xml:space="preserve">. 30005 Uteområde </w:t>
            </w:r>
            <w:proofErr w:type="spellStart"/>
            <w:r w:rsidRPr="007F54CF">
              <w:rPr>
                <w:b/>
              </w:rPr>
              <w:t>Bogafjell</w:t>
            </w:r>
            <w:proofErr w:type="spellEnd"/>
            <w:r w:rsidRPr="007F54CF">
              <w:rPr>
                <w:b/>
              </w:rPr>
              <w:t xml:space="preserve"> skole universell utforming</w:t>
            </w:r>
          </w:p>
          <w:p w:rsidR="003630BA" w:rsidRDefault="003630BA" w:rsidP="003E6F0E">
            <w:pPr>
              <w:rPr>
                <w:b/>
              </w:rPr>
            </w:pPr>
          </w:p>
          <w:p w:rsidR="001054C9" w:rsidRDefault="001054C9" w:rsidP="001054C9">
            <w:r>
              <w:t>Enstemmig vedtak:</w:t>
            </w:r>
          </w:p>
          <w:p w:rsidR="001054C9" w:rsidRDefault="001054C9" w:rsidP="003E6F0E">
            <w:pPr>
              <w:rPr>
                <w:b/>
              </w:rPr>
            </w:pPr>
          </w:p>
          <w:p w:rsidR="00FA56ED" w:rsidRPr="00537441" w:rsidRDefault="00FA56ED" w:rsidP="00FA56ED">
            <w:pPr>
              <w:pStyle w:val="Default"/>
              <w:numPr>
                <w:ilvl w:val="0"/>
                <w:numId w:val="19"/>
              </w:numPr>
              <w:rPr>
                <w:rFonts w:asciiTheme="minorHAnsi" w:hAnsiTheme="minorHAnsi" w:cs="Times New Roman"/>
                <w:sz w:val="22"/>
                <w:szCs w:val="22"/>
              </w:rPr>
            </w:pPr>
            <w:r w:rsidRPr="00537441">
              <w:rPr>
                <w:rFonts w:asciiTheme="minorHAnsi" w:hAnsiTheme="minorHAnsi" w:cs="Times New Roman"/>
                <w:sz w:val="22"/>
                <w:szCs w:val="22"/>
              </w:rPr>
              <w:t>Byggeregnskap for prosjekt 30005 godkjennes på kr 2,317 millioner og avsluttes</w:t>
            </w:r>
            <w:r>
              <w:rPr>
                <w:rFonts w:asciiTheme="minorHAnsi" w:hAnsiTheme="minorHAnsi" w:cs="Times New Roman"/>
                <w:sz w:val="22"/>
                <w:szCs w:val="22"/>
              </w:rPr>
              <w:t xml:space="preserve"> med et underforbruk på kr 58 000</w:t>
            </w:r>
            <w:r w:rsidRPr="00537441">
              <w:rPr>
                <w:rFonts w:asciiTheme="minorHAnsi" w:hAnsiTheme="minorHAnsi" w:cs="Times New Roman"/>
                <w:sz w:val="22"/>
                <w:szCs w:val="22"/>
              </w:rPr>
              <w:t>. Det avsettes kr 58 000 til eventuelle nødvendige tiltak i forbindelse med 1 års garantibefaring i høst.</w:t>
            </w:r>
          </w:p>
          <w:p w:rsidR="00FA56ED" w:rsidRDefault="00FA56ED" w:rsidP="00FA56ED">
            <w:pPr>
              <w:pStyle w:val="Default"/>
              <w:numPr>
                <w:ilvl w:val="0"/>
                <w:numId w:val="19"/>
              </w:numPr>
              <w:rPr>
                <w:rFonts w:asciiTheme="minorHAnsi" w:hAnsiTheme="minorHAnsi" w:cs="Times New Roman"/>
                <w:sz w:val="22"/>
                <w:szCs w:val="22"/>
              </w:rPr>
            </w:pPr>
            <w:r>
              <w:rPr>
                <w:rFonts w:asciiTheme="minorHAnsi" w:hAnsiTheme="minorHAnsi" w:cs="Times New Roman"/>
                <w:sz w:val="22"/>
                <w:szCs w:val="22"/>
              </w:rPr>
              <w:t xml:space="preserve">Saken oversendes rådmannen for videre oppfølging </w:t>
            </w:r>
          </w:p>
          <w:p w:rsidR="00FA56ED" w:rsidRDefault="00FA56ED" w:rsidP="003E6F0E">
            <w:pPr>
              <w:rPr>
                <w:b/>
              </w:rPr>
            </w:pPr>
          </w:p>
          <w:p w:rsidR="001054C9" w:rsidRDefault="001054C9" w:rsidP="003E6F0E">
            <w:pPr>
              <w:rPr>
                <w:b/>
              </w:rPr>
            </w:pPr>
          </w:p>
          <w:p w:rsidR="003630BA" w:rsidRPr="00371DE3" w:rsidRDefault="003630BA" w:rsidP="003E6F0E">
            <w:pPr>
              <w:rPr>
                <w:b/>
              </w:rPr>
            </w:pPr>
          </w:p>
        </w:tc>
      </w:tr>
      <w:tr w:rsidR="00371DE3" w:rsidTr="00E76E90">
        <w:tc>
          <w:tcPr>
            <w:tcW w:w="846" w:type="dxa"/>
          </w:tcPr>
          <w:p w:rsidR="00371DE3" w:rsidRDefault="00A406B3" w:rsidP="00C436E2">
            <w:r>
              <w:t>127 – 16</w:t>
            </w:r>
          </w:p>
        </w:tc>
        <w:tc>
          <w:tcPr>
            <w:tcW w:w="9236" w:type="dxa"/>
            <w:gridSpan w:val="5"/>
          </w:tcPr>
          <w:p w:rsidR="00371DE3" w:rsidRPr="007F54CF" w:rsidRDefault="003630BA" w:rsidP="003E6F0E">
            <w:pPr>
              <w:rPr>
                <w:b/>
              </w:rPr>
            </w:pPr>
            <w:r w:rsidRPr="007F54CF">
              <w:rPr>
                <w:b/>
              </w:rPr>
              <w:t xml:space="preserve">Byggeregnskap </w:t>
            </w:r>
            <w:proofErr w:type="spellStart"/>
            <w:r w:rsidRPr="007F54CF">
              <w:rPr>
                <w:b/>
              </w:rPr>
              <w:t>pnr</w:t>
            </w:r>
            <w:proofErr w:type="spellEnd"/>
            <w:r w:rsidRPr="007F54CF">
              <w:rPr>
                <w:b/>
              </w:rPr>
              <w:t>. 4707519 Oppgradering av brannskadet verksted</w:t>
            </w:r>
          </w:p>
          <w:p w:rsidR="003630BA" w:rsidRDefault="003630BA" w:rsidP="003E6F0E">
            <w:pPr>
              <w:rPr>
                <w:b/>
              </w:rPr>
            </w:pPr>
          </w:p>
          <w:p w:rsidR="001054C9" w:rsidRPr="002809B5" w:rsidRDefault="001054C9" w:rsidP="003E6F0E">
            <w:pPr>
              <w:rPr>
                <w:b/>
              </w:rPr>
            </w:pPr>
          </w:p>
          <w:p w:rsidR="001054C9" w:rsidRPr="002809B5" w:rsidRDefault="001054C9" w:rsidP="001054C9">
            <w:r w:rsidRPr="002809B5">
              <w:t>Enstemmig vedtak:</w:t>
            </w:r>
          </w:p>
          <w:p w:rsidR="001054C9" w:rsidRPr="002809B5" w:rsidRDefault="001054C9" w:rsidP="003E6F0E">
            <w:pPr>
              <w:rPr>
                <w:b/>
              </w:rPr>
            </w:pPr>
          </w:p>
          <w:p w:rsidR="002809B5" w:rsidRPr="002809B5" w:rsidRDefault="002809B5" w:rsidP="002809B5">
            <w:pPr>
              <w:pStyle w:val="Default"/>
              <w:numPr>
                <w:ilvl w:val="0"/>
                <w:numId w:val="20"/>
              </w:numPr>
              <w:rPr>
                <w:rFonts w:asciiTheme="minorHAnsi" w:hAnsiTheme="minorHAnsi"/>
                <w:sz w:val="22"/>
                <w:szCs w:val="22"/>
              </w:rPr>
            </w:pPr>
            <w:r w:rsidRPr="002809B5">
              <w:rPr>
                <w:rFonts w:asciiTheme="minorHAnsi" w:hAnsiTheme="minorHAnsi"/>
                <w:sz w:val="22"/>
                <w:szCs w:val="22"/>
              </w:rPr>
              <w:t xml:space="preserve">Byggeregnskap for prosjekt 4707519 Oppgradering av brannskadet verksted godkjennes på kr 4,9 millioner og avsluttes med et </w:t>
            </w:r>
            <w:proofErr w:type="spellStart"/>
            <w:r w:rsidRPr="002809B5">
              <w:rPr>
                <w:rFonts w:asciiTheme="minorHAnsi" w:hAnsiTheme="minorHAnsi"/>
                <w:sz w:val="22"/>
                <w:szCs w:val="22"/>
              </w:rPr>
              <w:t>mindreforbruk</w:t>
            </w:r>
            <w:proofErr w:type="spellEnd"/>
            <w:r w:rsidRPr="002809B5">
              <w:rPr>
                <w:rFonts w:asciiTheme="minorHAnsi" w:hAnsiTheme="minorHAnsi"/>
                <w:sz w:val="22"/>
                <w:szCs w:val="22"/>
              </w:rPr>
              <w:t xml:space="preserve"> på kr 597 000. </w:t>
            </w:r>
          </w:p>
          <w:p w:rsidR="002809B5" w:rsidRPr="002809B5" w:rsidRDefault="002809B5" w:rsidP="002809B5">
            <w:pPr>
              <w:pStyle w:val="Default"/>
              <w:rPr>
                <w:rFonts w:asciiTheme="minorHAnsi" w:hAnsiTheme="minorHAnsi"/>
                <w:sz w:val="22"/>
                <w:szCs w:val="22"/>
              </w:rPr>
            </w:pPr>
          </w:p>
          <w:p w:rsidR="002809B5" w:rsidRPr="002809B5" w:rsidRDefault="002809B5" w:rsidP="002809B5">
            <w:pPr>
              <w:pStyle w:val="Default"/>
              <w:numPr>
                <w:ilvl w:val="0"/>
                <w:numId w:val="20"/>
              </w:numPr>
              <w:rPr>
                <w:rFonts w:asciiTheme="minorHAnsi" w:hAnsiTheme="minorHAnsi"/>
                <w:sz w:val="22"/>
                <w:szCs w:val="22"/>
              </w:rPr>
            </w:pPr>
            <w:r w:rsidRPr="002809B5">
              <w:rPr>
                <w:rFonts w:asciiTheme="minorHAnsi" w:hAnsiTheme="minorHAnsi"/>
                <w:sz w:val="22"/>
                <w:szCs w:val="22"/>
              </w:rPr>
              <w:t>Saken oversendes rådmannen for videre oppfølging.</w:t>
            </w:r>
          </w:p>
          <w:p w:rsidR="003630BA" w:rsidRPr="00371DE3" w:rsidRDefault="003630BA" w:rsidP="003E6F0E">
            <w:pPr>
              <w:rPr>
                <w:b/>
              </w:rPr>
            </w:pPr>
          </w:p>
        </w:tc>
      </w:tr>
      <w:tr w:rsidR="00371DE3" w:rsidTr="00E76E90">
        <w:tc>
          <w:tcPr>
            <w:tcW w:w="846" w:type="dxa"/>
          </w:tcPr>
          <w:p w:rsidR="00371DE3" w:rsidRDefault="00A406B3" w:rsidP="00C436E2">
            <w:r>
              <w:t>128 – 16</w:t>
            </w:r>
          </w:p>
        </w:tc>
        <w:tc>
          <w:tcPr>
            <w:tcW w:w="9236" w:type="dxa"/>
            <w:gridSpan w:val="5"/>
          </w:tcPr>
          <w:p w:rsidR="00371DE3" w:rsidRPr="007F54CF" w:rsidRDefault="003630BA" w:rsidP="003E6F0E">
            <w:pPr>
              <w:rPr>
                <w:b/>
              </w:rPr>
            </w:pPr>
            <w:r w:rsidRPr="007F54CF">
              <w:rPr>
                <w:b/>
              </w:rPr>
              <w:t xml:space="preserve">Prosjektregnskap 21021 -  kjøp av 2 boenheter i nærheten av personalbasen i </w:t>
            </w:r>
            <w:proofErr w:type="spellStart"/>
            <w:r w:rsidRPr="007F54CF">
              <w:rPr>
                <w:b/>
              </w:rPr>
              <w:t>Kleivane</w:t>
            </w:r>
            <w:proofErr w:type="spellEnd"/>
          </w:p>
          <w:p w:rsidR="003630BA" w:rsidRDefault="003630BA" w:rsidP="003E6F0E">
            <w:pPr>
              <w:rPr>
                <w:b/>
              </w:rPr>
            </w:pPr>
          </w:p>
          <w:p w:rsidR="001054C9" w:rsidRPr="002809B5" w:rsidRDefault="001054C9" w:rsidP="001054C9">
            <w:r w:rsidRPr="002809B5">
              <w:t>Enstemmig vedtak:</w:t>
            </w:r>
          </w:p>
          <w:p w:rsidR="002809B5" w:rsidRPr="002809B5" w:rsidRDefault="002809B5" w:rsidP="002809B5">
            <w:pPr>
              <w:pStyle w:val="Default"/>
              <w:rPr>
                <w:rFonts w:asciiTheme="minorHAnsi" w:hAnsiTheme="minorHAnsi"/>
                <w:sz w:val="22"/>
                <w:szCs w:val="22"/>
              </w:rPr>
            </w:pPr>
          </w:p>
          <w:p w:rsidR="002809B5" w:rsidRPr="002809B5" w:rsidRDefault="002809B5" w:rsidP="002809B5">
            <w:pPr>
              <w:pStyle w:val="Default"/>
              <w:numPr>
                <w:ilvl w:val="0"/>
                <w:numId w:val="21"/>
              </w:numPr>
              <w:rPr>
                <w:rFonts w:asciiTheme="minorHAnsi" w:hAnsiTheme="minorHAnsi" w:cs="Times New Roman"/>
                <w:sz w:val="22"/>
                <w:szCs w:val="22"/>
              </w:rPr>
            </w:pPr>
            <w:r w:rsidRPr="002809B5">
              <w:rPr>
                <w:rFonts w:asciiTheme="minorHAnsi" w:hAnsiTheme="minorHAnsi" w:cs="Times New Roman"/>
                <w:sz w:val="22"/>
                <w:szCs w:val="22"/>
              </w:rPr>
              <w:t xml:space="preserve">Prosjektregnskap for prosjekt 21021 – «Kjøp av 2 boenheter el. tomter i nærheten av personalbasen i </w:t>
            </w:r>
            <w:proofErr w:type="spellStart"/>
            <w:r w:rsidRPr="002809B5">
              <w:rPr>
                <w:rFonts w:asciiTheme="minorHAnsi" w:hAnsiTheme="minorHAnsi" w:cs="Times New Roman"/>
                <w:sz w:val="22"/>
                <w:szCs w:val="22"/>
              </w:rPr>
              <w:t>Kleivane</w:t>
            </w:r>
            <w:proofErr w:type="spellEnd"/>
            <w:r w:rsidRPr="002809B5">
              <w:rPr>
                <w:rFonts w:asciiTheme="minorHAnsi" w:hAnsiTheme="minorHAnsi" w:cs="Times New Roman"/>
                <w:sz w:val="22"/>
                <w:szCs w:val="22"/>
              </w:rPr>
              <w:t>» godkjennes med en kostnad på kr. 4.612.000 og avsluttes med et underforbruk på kr. 388.000.</w:t>
            </w:r>
          </w:p>
          <w:p w:rsidR="002809B5" w:rsidRPr="002809B5" w:rsidRDefault="002809B5" w:rsidP="002809B5">
            <w:pPr>
              <w:pStyle w:val="Default"/>
              <w:ind w:left="720"/>
              <w:rPr>
                <w:rFonts w:asciiTheme="minorHAnsi" w:hAnsiTheme="minorHAnsi" w:cs="Times New Roman"/>
                <w:sz w:val="22"/>
                <w:szCs w:val="22"/>
              </w:rPr>
            </w:pPr>
          </w:p>
          <w:p w:rsidR="002809B5" w:rsidRPr="002809B5" w:rsidRDefault="002809B5" w:rsidP="002809B5">
            <w:pPr>
              <w:pStyle w:val="Default"/>
              <w:numPr>
                <w:ilvl w:val="0"/>
                <w:numId w:val="21"/>
              </w:numPr>
              <w:rPr>
                <w:rFonts w:asciiTheme="minorHAnsi" w:hAnsiTheme="minorHAnsi" w:cs="Times New Roman"/>
                <w:sz w:val="22"/>
                <w:szCs w:val="22"/>
              </w:rPr>
            </w:pPr>
            <w:r w:rsidRPr="002809B5">
              <w:rPr>
                <w:rFonts w:asciiTheme="minorHAnsi" w:hAnsiTheme="minorHAnsi" w:cs="Times New Roman"/>
                <w:sz w:val="22"/>
                <w:szCs w:val="22"/>
              </w:rPr>
              <w:t xml:space="preserve">Saken oversendes rådmannen for videre oppfølging </w:t>
            </w:r>
          </w:p>
          <w:p w:rsidR="001054C9" w:rsidRDefault="001054C9" w:rsidP="003E6F0E">
            <w:pPr>
              <w:rPr>
                <w:b/>
              </w:rPr>
            </w:pPr>
          </w:p>
          <w:p w:rsidR="001054C9" w:rsidRPr="00371DE3" w:rsidRDefault="001054C9" w:rsidP="003E6F0E">
            <w:pPr>
              <w:rPr>
                <w:b/>
              </w:rPr>
            </w:pPr>
          </w:p>
        </w:tc>
      </w:tr>
      <w:tr w:rsidR="00371DE3" w:rsidTr="00E76E90">
        <w:tc>
          <w:tcPr>
            <w:tcW w:w="846" w:type="dxa"/>
          </w:tcPr>
          <w:p w:rsidR="00371DE3" w:rsidRDefault="00A406B3" w:rsidP="00C436E2">
            <w:r>
              <w:lastRenderedPageBreak/>
              <w:t>129 – 16</w:t>
            </w:r>
          </w:p>
        </w:tc>
        <w:tc>
          <w:tcPr>
            <w:tcW w:w="9236" w:type="dxa"/>
            <w:gridSpan w:val="5"/>
          </w:tcPr>
          <w:p w:rsidR="00371DE3" w:rsidRPr="007F54CF" w:rsidRDefault="003630BA" w:rsidP="003E6F0E">
            <w:pPr>
              <w:rPr>
                <w:b/>
              </w:rPr>
            </w:pPr>
            <w:r w:rsidRPr="007F54CF">
              <w:rPr>
                <w:b/>
              </w:rPr>
              <w:t>Prosjektregnskap 41012 - Prestebolig på Hana</w:t>
            </w:r>
          </w:p>
          <w:p w:rsidR="003630BA" w:rsidRDefault="003630BA" w:rsidP="003E6F0E">
            <w:pPr>
              <w:rPr>
                <w:b/>
              </w:rPr>
            </w:pPr>
          </w:p>
          <w:p w:rsidR="002809B5" w:rsidRPr="002809B5" w:rsidRDefault="002809B5" w:rsidP="002809B5">
            <w:r>
              <w:t xml:space="preserve">Det ble under behandling av saken stilt </w:t>
            </w:r>
            <w:r w:rsidR="00497BB0">
              <w:t xml:space="preserve">vist til revisjonsuttalelsen fra Rogaland Revisjon IKS som presiserte at regnskapet var avlagt etter fristen for byggeregnskap. DL svarte at en etter at SEKF ble etablert i stor grad har ryddet opp i tidligere forsinkelsene en har hatt når det gjelder avgivelse av bygge- og prosjektregsskaper, men at det kan være noen få som fortsatt ligger igjen.   </w:t>
            </w:r>
            <w:r>
              <w:t xml:space="preserve"> </w:t>
            </w:r>
          </w:p>
          <w:p w:rsidR="001054C9" w:rsidRDefault="001054C9" w:rsidP="003E6F0E">
            <w:pPr>
              <w:rPr>
                <w:b/>
              </w:rPr>
            </w:pPr>
          </w:p>
          <w:p w:rsidR="001054C9" w:rsidRPr="001B1911" w:rsidRDefault="001054C9" w:rsidP="001054C9">
            <w:r w:rsidRPr="001B1911">
              <w:t>Enstemmig vedtak:</w:t>
            </w:r>
          </w:p>
          <w:p w:rsidR="001054C9" w:rsidRPr="001B1911" w:rsidRDefault="001054C9" w:rsidP="003E6F0E">
            <w:pPr>
              <w:rPr>
                <w:b/>
              </w:rPr>
            </w:pPr>
          </w:p>
          <w:p w:rsidR="001B1911" w:rsidRPr="001B1911" w:rsidRDefault="001B1911" w:rsidP="001B1911">
            <w:pPr>
              <w:pStyle w:val="Default"/>
              <w:rPr>
                <w:rFonts w:asciiTheme="minorHAnsi" w:hAnsiTheme="minorHAnsi"/>
                <w:sz w:val="28"/>
                <w:szCs w:val="28"/>
              </w:rPr>
            </w:pPr>
          </w:p>
          <w:p w:rsidR="001B1911" w:rsidRPr="001B1911" w:rsidRDefault="001B1911" w:rsidP="001B1911">
            <w:pPr>
              <w:pStyle w:val="Default"/>
              <w:numPr>
                <w:ilvl w:val="0"/>
                <w:numId w:val="22"/>
              </w:numPr>
              <w:rPr>
                <w:rFonts w:asciiTheme="minorHAnsi" w:hAnsiTheme="minorHAnsi" w:cs="Times New Roman"/>
                <w:sz w:val="22"/>
                <w:szCs w:val="22"/>
              </w:rPr>
            </w:pPr>
            <w:r w:rsidRPr="001B1911">
              <w:rPr>
                <w:rFonts w:asciiTheme="minorHAnsi" w:hAnsiTheme="minorHAnsi" w:cs="Times New Roman"/>
                <w:sz w:val="22"/>
                <w:szCs w:val="22"/>
              </w:rPr>
              <w:t xml:space="preserve">Byggeregnskap for prosjekt 41012 – kjøp av ny prestebolig i Hana godkjennes på </w:t>
            </w:r>
          </w:p>
          <w:p w:rsidR="001B1911" w:rsidRPr="001B1911" w:rsidRDefault="001B1911" w:rsidP="001B1911">
            <w:pPr>
              <w:pStyle w:val="Default"/>
              <w:numPr>
                <w:ilvl w:val="0"/>
                <w:numId w:val="22"/>
              </w:numPr>
              <w:rPr>
                <w:rFonts w:asciiTheme="minorHAnsi" w:hAnsiTheme="minorHAnsi" w:cs="Times New Roman"/>
                <w:sz w:val="22"/>
                <w:szCs w:val="22"/>
              </w:rPr>
            </w:pPr>
            <w:r w:rsidRPr="001B1911">
              <w:rPr>
                <w:rFonts w:asciiTheme="minorHAnsi" w:hAnsiTheme="minorHAnsi" w:cs="Times New Roman"/>
                <w:sz w:val="22"/>
                <w:szCs w:val="22"/>
              </w:rPr>
              <w:t xml:space="preserve"> 7,351 </w:t>
            </w:r>
            <w:proofErr w:type="spellStart"/>
            <w:r w:rsidRPr="001B1911">
              <w:rPr>
                <w:rFonts w:asciiTheme="minorHAnsi" w:hAnsiTheme="minorHAnsi" w:cs="Times New Roman"/>
                <w:sz w:val="22"/>
                <w:szCs w:val="22"/>
              </w:rPr>
              <w:t>mill</w:t>
            </w:r>
            <w:proofErr w:type="spellEnd"/>
            <w:r w:rsidRPr="001B1911">
              <w:rPr>
                <w:rFonts w:asciiTheme="minorHAnsi" w:hAnsiTheme="minorHAnsi" w:cs="Times New Roman"/>
                <w:sz w:val="22"/>
                <w:szCs w:val="22"/>
              </w:rPr>
              <w:t xml:space="preserve"> kr og avsluttes med et underforbruk på kr 13 000.</w:t>
            </w:r>
          </w:p>
          <w:p w:rsidR="001B1911" w:rsidRPr="001B1911" w:rsidRDefault="001B1911" w:rsidP="001B1911">
            <w:pPr>
              <w:pStyle w:val="Default"/>
              <w:ind w:left="720"/>
              <w:rPr>
                <w:rFonts w:asciiTheme="minorHAnsi" w:hAnsiTheme="minorHAnsi" w:cs="Times New Roman"/>
                <w:sz w:val="22"/>
                <w:szCs w:val="22"/>
              </w:rPr>
            </w:pPr>
          </w:p>
          <w:p w:rsidR="001B1911" w:rsidRPr="001B1911" w:rsidRDefault="001B1911" w:rsidP="001B1911">
            <w:pPr>
              <w:pStyle w:val="Default"/>
              <w:numPr>
                <w:ilvl w:val="0"/>
                <w:numId w:val="22"/>
              </w:numPr>
              <w:rPr>
                <w:rFonts w:asciiTheme="minorHAnsi" w:hAnsiTheme="minorHAnsi" w:cs="Times New Roman"/>
                <w:sz w:val="22"/>
                <w:szCs w:val="22"/>
              </w:rPr>
            </w:pPr>
            <w:r w:rsidRPr="001B1911">
              <w:rPr>
                <w:rFonts w:asciiTheme="minorHAnsi" w:hAnsiTheme="minorHAnsi" w:cs="Times New Roman"/>
                <w:sz w:val="22"/>
                <w:szCs w:val="22"/>
              </w:rPr>
              <w:t>Saken oversendes rådmannen for videre oppfølging.</w:t>
            </w:r>
          </w:p>
          <w:p w:rsidR="001B1911" w:rsidRDefault="001B1911" w:rsidP="003E6F0E">
            <w:pPr>
              <w:rPr>
                <w:b/>
              </w:rPr>
            </w:pPr>
          </w:p>
          <w:p w:rsidR="003630BA" w:rsidRPr="00371DE3" w:rsidRDefault="003630BA" w:rsidP="003E6F0E">
            <w:pPr>
              <w:rPr>
                <w:b/>
              </w:rPr>
            </w:pPr>
          </w:p>
        </w:tc>
      </w:tr>
      <w:tr w:rsidR="00371DE3" w:rsidTr="00E76E90">
        <w:tc>
          <w:tcPr>
            <w:tcW w:w="846" w:type="dxa"/>
          </w:tcPr>
          <w:p w:rsidR="00371DE3" w:rsidRDefault="00A406B3" w:rsidP="00C436E2">
            <w:r>
              <w:t>130 – 16</w:t>
            </w:r>
          </w:p>
        </w:tc>
        <w:tc>
          <w:tcPr>
            <w:tcW w:w="9236" w:type="dxa"/>
            <w:gridSpan w:val="5"/>
          </w:tcPr>
          <w:p w:rsidR="00371DE3" w:rsidRPr="007F54CF" w:rsidRDefault="003630BA" w:rsidP="003E6F0E">
            <w:pPr>
              <w:rPr>
                <w:b/>
              </w:rPr>
            </w:pPr>
            <w:r w:rsidRPr="007F54CF">
              <w:rPr>
                <w:b/>
              </w:rPr>
              <w:t xml:space="preserve">Salg av eiendom - saksfremlegg - </w:t>
            </w:r>
            <w:r w:rsidRPr="007F54CF">
              <w:rPr>
                <w:b/>
                <w:color w:val="FF0000"/>
              </w:rPr>
              <w:t xml:space="preserve">unntatt off. jfr. </w:t>
            </w:r>
            <w:proofErr w:type="spellStart"/>
            <w:r w:rsidRPr="007F54CF">
              <w:rPr>
                <w:b/>
                <w:color w:val="FF0000"/>
              </w:rPr>
              <w:t>Offl</w:t>
            </w:r>
            <w:proofErr w:type="spellEnd"/>
            <w:r w:rsidRPr="007F54CF">
              <w:rPr>
                <w:b/>
                <w:color w:val="FF0000"/>
              </w:rPr>
              <w:t>. §23</w:t>
            </w:r>
          </w:p>
          <w:p w:rsidR="003630BA" w:rsidRDefault="003630BA" w:rsidP="003E6F0E">
            <w:pPr>
              <w:rPr>
                <w:b/>
              </w:rPr>
            </w:pPr>
          </w:p>
          <w:p w:rsidR="001054C9" w:rsidRPr="00AB2BEA" w:rsidRDefault="001054C9" w:rsidP="00AB2BEA">
            <w:pPr>
              <w:rPr>
                <w:b/>
              </w:rPr>
            </w:pPr>
            <w:bookmarkStart w:id="0" w:name="_GoBack"/>
            <w:bookmarkEnd w:id="0"/>
          </w:p>
        </w:tc>
      </w:tr>
      <w:tr w:rsidR="00371DE3" w:rsidTr="00E76E90">
        <w:tc>
          <w:tcPr>
            <w:tcW w:w="846" w:type="dxa"/>
          </w:tcPr>
          <w:p w:rsidR="00371DE3" w:rsidRDefault="00A406B3" w:rsidP="00C436E2">
            <w:r>
              <w:t>131 – 16</w:t>
            </w:r>
          </w:p>
        </w:tc>
        <w:tc>
          <w:tcPr>
            <w:tcW w:w="9236" w:type="dxa"/>
            <w:gridSpan w:val="5"/>
          </w:tcPr>
          <w:p w:rsidR="00371DE3" w:rsidRPr="007F54CF" w:rsidRDefault="003630BA" w:rsidP="003E6F0E">
            <w:pPr>
              <w:rPr>
                <w:b/>
              </w:rPr>
            </w:pPr>
            <w:r w:rsidRPr="007F54CF">
              <w:rPr>
                <w:b/>
              </w:rPr>
              <w:t>Salg av Ullandhauggata 14</w:t>
            </w:r>
          </w:p>
          <w:p w:rsidR="003630BA" w:rsidRDefault="003630BA" w:rsidP="003E6F0E">
            <w:pPr>
              <w:rPr>
                <w:b/>
              </w:rPr>
            </w:pPr>
          </w:p>
          <w:p w:rsidR="001054C9" w:rsidRPr="00FE08A8" w:rsidRDefault="001054C9" w:rsidP="001054C9">
            <w:r w:rsidRPr="00FE08A8">
              <w:t>Enstemmig vedtak:</w:t>
            </w:r>
          </w:p>
          <w:p w:rsidR="003630BA" w:rsidRPr="00FE08A8" w:rsidRDefault="003630BA" w:rsidP="003E6F0E">
            <w:pPr>
              <w:rPr>
                <w:b/>
              </w:rPr>
            </w:pPr>
          </w:p>
          <w:p w:rsidR="00FE08A8" w:rsidRPr="00FE08A8" w:rsidRDefault="00FE08A8" w:rsidP="00FE08A8">
            <w:pPr>
              <w:pStyle w:val="Listeavsnitt"/>
              <w:numPr>
                <w:ilvl w:val="0"/>
                <w:numId w:val="24"/>
              </w:numPr>
              <w:rPr>
                <w:rFonts w:cs="Times New Roman"/>
              </w:rPr>
            </w:pPr>
            <w:r w:rsidRPr="00FE08A8">
              <w:rPr>
                <w:rFonts w:cs="Times New Roman"/>
              </w:rPr>
              <w:t>Ullandhauggata 14 legges ut for salg på det åpne marked</w:t>
            </w:r>
          </w:p>
          <w:p w:rsidR="00FE08A8" w:rsidRPr="00371DE3" w:rsidRDefault="00FE08A8" w:rsidP="003E6F0E">
            <w:pPr>
              <w:rPr>
                <w:b/>
              </w:rPr>
            </w:pPr>
          </w:p>
        </w:tc>
      </w:tr>
    </w:tbl>
    <w:p w:rsidR="00F82567" w:rsidRDefault="00F82567"/>
    <w:p w:rsidR="00FE08A8" w:rsidRDefault="00FE08A8">
      <w:r>
        <w:t xml:space="preserve">I etterkant av selve styremøtet ble det felles befaring til flere eiendommer og byggeprosjekter i regi av SEKF. </w:t>
      </w:r>
    </w:p>
    <w:p w:rsidR="00FE08A8" w:rsidRDefault="00FE08A8"/>
    <w:sdt>
      <w:sdtPr>
        <w:rPr>
          <w:rFonts w:cs="Times New Roman"/>
        </w:rPr>
        <w:tag w:val="OurRef.Name"/>
        <w:id w:val="10004"/>
        <w:placeholder>
          <w:docPart w:val="37FD3F3318D5464D8E61071E94FF4A9F"/>
        </w:placeholder>
        <w:dataBinding w:prefixMappings="xmlns:gbs='http://www.software-innovation.no/growBusinessDocument'" w:xpath="/gbs:GrowBusinessDocument/gbs:OurRef.Name[@gbs:key='10004']" w:storeItemID="{DA062452-1BF6-41C3-B360-439A55518AAB}"/>
        <w:text/>
      </w:sdtPr>
      <w:sdtEndPr/>
      <w:sdtContent>
        <w:p w:rsidR="003E6F0E" w:rsidRPr="00CF6643" w:rsidRDefault="003E6F0E" w:rsidP="003E6F0E">
          <w:pPr>
            <w:rPr>
              <w:rFonts w:cs="Times New Roman"/>
            </w:rPr>
          </w:pPr>
          <w:r w:rsidRPr="00CF6643">
            <w:rPr>
              <w:rFonts w:cs="Times New Roman"/>
            </w:rPr>
            <w:t>Torbjørn Sterri</w:t>
          </w:r>
        </w:p>
      </w:sdtContent>
    </w:sdt>
    <w:p w:rsidR="003E6F0E" w:rsidRPr="00CF6643" w:rsidRDefault="003E6F0E" w:rsidP="003E6F0E">
      <w:pPr>
        <w:rPr>
          <w:rFonts w:cs="Times New Roman"/>
        </w:rPr>
      </w:pPr>
      <w:r w:rsidRPr="00CF6643">
        <w:rPr>
          <w:rFonts w:cs="Times New Roman"/>
        </w:rPr>
        <w:t>Dokumentet er ikke signert da Sandnes Eiendomsselskap KF benytter elektronisk godkjenning.</w:t>
      </w:r>
    </w:p>
    <w:p w:rsidR="003E6F0E" w:rsidRDefault="003E6F0E"/>
    <w:sectPr w:rsidR="003E6F0E" w:rsidSect="00CB142A">
      <w:pgSz w:w="11906" w:h="16838"/>
      <w:pgMar w:top="1418" w:right="680"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1C3"/>
    <w:multiLevelType w:val="hybridMultilevel"/>
    <w:tmpl w:val="E0F0F98E"/>
    <w:lvl w:ilvl="0" w:tplc="0414000F">
      <w:start w:val="1"/>
      <w:numFmt w:val="decimal"/>
      <w:lvlText w:val="%1."/>
      <w:lvlJc w:val="left"/>
      <w:pPr>
        <w:tabs>
          <w:tab w:val="num" w:pos="1352"/>
        </w:tabs>
        <w:ind w:left="1352" w:hanging="360"/>
      </w:pPr>
      <w:rPr>
        <w:rFonts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15:restartNumberingAfterBreak="0">
    <w:nsid w:val="325A6958"/>
    <w:multiLevelType w:val="hybridMultilevel"/>
    <w:tmpl w:val="962A6696"/>
    <w:lvl w:ilvl="0" w:tplc="3DA0B46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570A22"/>
    <w:multiLevelType w:val="hybridMultilevel"/>
    <w:tmpl w:val="B69C2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A16C81"/>
    <w:multiLevelType w:val="hybridMultilevel"/>
    <w:tmpl w:val="DBF25A0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656019"/>
    <w:multiLevelType w:val="hybridMultilevel"/>
    <w:tmpl w:val="928A53CA"/>
    <w:lvl w:ilvl="0" w:tplc="D6A03152">
      <w:numFmt w:val="bullet"/>
      <w:lvlText w:val=""/>
      <w:lvlJc w:val="left"/>
      <w:pPr>
        <w:ind w:left="1080" w:hanging="360"/>
      </w:pPr>
      <w:rPr>
        <w:rFonts w:ascii="Symbol" w:eastAsiaTheme="minorEastAsia" w:hAnsi="Symbol" w:cstheme="minorBidi" w:hint="default"/>
        <w:sz w:val="22"/>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57D26444"/>
    <w:multiLevelType w:val="hybridMultilevel"/>
    <w:tmpl w:val="AD226C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82F4F7D"/>
    <w:multiLevelType w:val="hybridMultilevel"/>
    <w:tmpl w:val="E7E27BC2"/>
    <w:lvl w:ilvl="0" w:tplc="9E78D286">
      <w:start w:val="1"/>
      <w:numFmt w:val="decimal"/>
      <w:lvlText w:val="%1."/>
      <w:lvlJc w:val="left"/>
      <w:pPr>
        <w:tabs>
          <w:tab w:val="num" w:pos="1352"/>
        </w:tabs>
        <w:ind w:left="1352"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7" w15:restartNumberingAfterBreak="0">
    <w:nsid w:val="66546D91"/>
    <w:multiLevelType w:val="hybridMultilevel"/>
    <w:tmpl w:val="31ECBA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6790F0E"/>
    <w:multiLevelType w:val="hybridMultilevel"/>
    <w:tmpl w:val="35C2BF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6830F07"/>
    <w:multiLevelType w:val="hybridMultilevel"/>
    <w:tmpl w:val="53C086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77B26FD"/>
    <w:multiLevelType w:val="hybridMultilevel"/>
    <w:tmpl w:val="F39C3338"/>
    <w:lvl w:ilvl="0" w:tplc="D872217C">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E46EE8"/>
    <w:multiLevelType w:val="hybridMultilevel"/>
    <w:tmpl w:val="2F32F19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8234B0F"/>
    <w:multiLevelType w:val="hybridMultilevel"/>
    <w:tmpl w:val="BC1C3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B027902"/>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C791B42"/>
    <w:multiLevelType w:val="hybridMultilevel"/>
    <w:tmpl w:val="E0F0F98E"/>
    <w:lvl w:ilvl="0" w:tplc="0414000F">
      <w:start w:val="1"/>
      <w:numFmt w:val="decimal"/>
      <w:lvlText w:val="%1."/>
      <w:lvlJc w:val="left"/>
      <w:pPr>
        <w:tabs>
          <w:tab w:val="num" w:pos="1352"/>
        </w:tabs>
        <w:ind w:left="1352" w:hanging="360"/>
      </w:pPr>
      <w:rPr>
        <w:rFonts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5" w15:restartNumberingAfterBreak="0">
    <w:nsid w:val="6CA07546"/>
    <w:multiLevelType w:val="hybridMultilevel"/>
    <w:tmpl w:val="DADE0E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6D5D5A18"/>
    <w:multiLevelType w:val="hybridMultilevel"/>
    <w:tmpl w:val="6BB6B4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2EE66A7"/>
    <w:multiLevelType w:val="hybridMultilevel"/>
    <w:tmpl w:val="A23EADE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734A21A6"/>
    <w:multiLevelType w:val="hybridMultilevel"/>
    <w:tmpl w:val="3EC0A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6F023C4"/>
    <w:multiLevelType w:val="hybridMultilevel"/>
    <w:tmpl w:val="F2C07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643672"/>
    <w:multiLevelType w:val="hybridMultilevel"/>
    <w:tmpl w:val="F990C8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DDE07A6"/>
    <w:multiLevelType w:val="hybridMultilevel"/>
    <w:tmpl w:val="1A1E3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F3157EB"/>
    <w:multiLevelType w:val="hybridMultilevel"/>
    <w:tmpl w:val="582CEF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FF05BFA"/>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
  </w:num>
  <w:num w:numId="3">
    <w:abstractNumId w:val="19"/>
  </w:num>
  <w:num w:numId="4">
    <w:abstractNumId w:val="22"/>
  </w:num>
  <w:num w:numId="5">
    <w:abstractNumId w:val="6"/>
  </w:num>
  <w:num w:numId="6">
    <w:abstractNumId w:val="16"/>
  </w:num>
  <w:num w:numId="7">
    <w:abstractNumId w:val="5"/>
  </w:num>
  <w:num w:numId="8">
    <w:abstractNumId w:val="18"/>
  </w:num>
  <w:num w:numId="9">
    <w:abstractNumId w:val="20"/>
  </w:num>
  <w:num w:numId="10">
    <w:abstractNumId w:val="17"/>
  </w:num>
  <w:num w:numId="11">
    <w:abstractNumId w:val="9"/>
  </w:num>
  <w:num w:numId="12">
    <w:abstractNumId w:val="11"/>
  </w:num>
  <w:num w:numId="13">
    <w:abstractNumId w:val="10"/>
  </w:num>
  <w:num w:numId="14">
    <w:abstractNumId w:val="3"/>
  </w:num>
  <w:num w:numId="15">
    <w:abstractNumId w:val="15"/>
  </w:num>
  <w:num w:numId="16">
    <w:abstractNumId w:val="14"/>
  </w:num>
  <w:num w:numId="17">
    <w:abstractNumId w:val="0"/>
  </w:num>
  <w:num w:numId="18">
    <w:abstractNumId w:val="21"/>
  </w:num>
  <w:num w:numId="19">
    <w:abstractNumId w:val="12"/>
  </w:num>
  <w:num w:numId="20">
    <w:abstractNumId w:val="7"/>
  </w:num>
  <w:num w:numId="21">
    <w:abstractNumId w:val="13"/>
  </w:num>
  <w:num w:numId="22">
    <w:abstractNumId w:val="23"/>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30"/>
    <w:rsid w:val="00046FCB"/>
    <w:rsid w:val="000B1205"/>
    <w:rsid w:val="000B3EF9"/>
    <w:rsid w:val="000F7ADF"/>
    <w:rsid w:val="001054C9"/>
    <w:rsid w:val="00116B02"/>
    <w:rsid w:val="00142FA3"/>
    <w:rsid w:val="001B1911"/>
    <w:rsid w:val="001C35EB"/>
    <w:rsid w:val="00212C5D"/>
    <w:rsid w:val="0022511C"/>
    <w:rsid w:val="00273799"/>
    <w:rsid w:val="002809B5"/>
    <w:rsid w:val="00282054"/>
    <w:rsid w:val="002C0FAB"/>
    <w:rsid w:val="002C74E6"/>
    <w:rsid w:val="00304D45"/>
    <w:rsid w:val="003057C3"/>
    <w:rsid w:val="003630BA"/>
    <w:rsid w:val="00371DE3"/>
    <w:rsid w:val="003A60E2"/>
    <w:rsid w:val="003B0C78"/>
    <w:rsid w:val="003E2866"/>
    <w:rsid w:val="003E6F0E"/>
    <w:rsid w:val="00497BB0"/>
    <w:rsid w:val="00507F72"/>
    <w:rsid w:val="005810C1"/>
    <w:rsid w:val="005C64E7"/>
    <w:rsid w:val="005D0D44"/>
    <w:rsid w:val="005E10F6"/>
    <w:rsid w:val="0066520C"/>
    <w:rsid w:val="006E782A"/>
    <w:rsid w:val="00713457"/>
    <w:rsid w:val="00724DFB"/>
    <w:rsid w:val="00771051"/>
    <w:rsid w:val="007A79AE"/>
    <w:rsid w:val="007D5647"/>
    <w:rsid w:val="007F54CF"/>
    <w:rsid w:val="00857B98"/>
    <w:rsid w:val="00866BA2"/>
    <w:rsid w:val="00893FD2"/>
    <w:rsid w:val="008D01D5"/>
    <w:rsid w:val="008D0EBE"/>
    <w:rsid w:val="008F7AD8"/>
    <w:rsid w:val="00904B63"/>
    <w:rsid w:val="009347D4"/>
    <w:rsid w:val="00953C80"/>
    <w:rsid w:val="009844A7"/>
    <w:rsid w:val="00991B05"/>
    <w:rsid w:val="00993EBB"/>
    <w:rsid w:val="009C2DE4"/>
    <w:rsid w:val="00A3347B"/>
    <w:rsid w:val="00A406B3"/>
    <w:rsid w:val="00A718E7"/>
    <w:rsid w:val="00A72CB1"/>
    <w:rsid w:val="00A75806"/>
    <w:rsid w:val="00AB2BEA"/>
    <w:rsid w:val="00B074E0"/>
    <w:rsid w:val="00B13EB0"/>
    <w:rsid w:val="00B21055"/>
    <w:rsid w:val="00B32C05"/>
    <w:rsid w:val="00B51373"/>
    <w:rsid w:val="00B576BF"/>
    <w:rsid w:val="00BD5355"/>
    <w:rsid w:val="00C436E2"/>
    <w:rsid w:val="00CB142A"/>
    <w:rsid w:val="00CC20EB"/>
    <w:rsid w:val="00D1721B"/>
    <w:rsid w:val="00D22DC5"/>
    <w:rsid w:val="00D54830"/>
    <w:rsid w:val="00D964D8"/>
    <w:rsid w:val="00DB0EB1"/>
    <w:rsid w:val="00DC13C2"/>
    <w:rsid w:val="00DD6FED"/>
    <w:rsid w:val="00DF3D6C"/>
    <w:rsid w:val="00E31499"/>
    <w:rsid w:val="00E412B2"/>
    <w:rsid w:val="00E73A64"/>
    <w:rsid w:val="00E76E90"/>
    <w:rsid w:val="00F23D17"/>
    <w:rsid w:val="00F41DC3"/>
    <w:rsid w:val="00F51C4A"/>
    <w:rsid w:val="00F82567"/>
    <w:rsid w:val="00F85A9C"/>
    <w:rsid w:val="00FA56ED"/>
    <w:rsid w:val="00FC20A5"/>
    <w:rsid w:val="00FD0769"/>
    <w:rsid w:val="00FE08A8"/>
    <w:rsid w:val="00FF1B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8CB8F-187D-4516-87CE-A376F51D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5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54830"/>
    <w:pPr>
      <w:tabs>
        <w:tab w:val="center" w:pos="4536"/>
        <w:tab w:val="right" w:pos="9072"/>
      </w:tabs>
      <w:spacing w:after="0" w:line="240" w:lineRule="auto"/>
    </w:pPr>
    <w:rPr>
      <w:rFonts w:ascii="Times New Roman" w:hAnsi="Times New Roman"/>
    </w:rPr>
  </w:style>
  <w:style w:type="character" w:customStyle="1" w:styleId="TopptekstTegn">
    <w:name w:val="Topptekst Tegn"/>
    <w:basedOn w:val="Standardskriftforavsnitt"/>
    <w:link w:val="Topptekst"/>
    <w:uiPriority w:val="99"/>
    <w:rsid w:val="00D54830"/>
    <w:rPr>
      <w:rFonts w:ascii="Times New Roman" w:hAnsi="Times New Roman"/>
    </w:rPr>
  </w:style>
  <w:style w:type="character" w:styleId="Plassholdertekst">
    <w:name w:val="Placeholder Text"/>
    <w:basedOn w:val="Standardskriftforavsnitt"/>
    <w:uiPriority w:val="99"/>
    <w:semiHidden/>
    <w:rsid w:val="00D54830"/>
    <w:rPr>
      <w:color w:val="808080"/>
    </w:rPr>
  </w:style>
  <w:style w:type="paragraph" w:styleId="Listeavsnitt">
    <w:name w:val="List Paragraph"/>
    <w:basedOn w:val="Normal"/>
    <w:link w:val="ListeavsnittTegn"/>
    <w:uiPriority w:val="34"/>
    <w:qFormat/>
    <w:rsid w:val="00C436E2"/>
    <w:pPr>
      <w:spacing w:after="200" w:line="276" w:lineRule="auto"/>
      <w:ind w:left="720"/>
      <w:contextualSpacing/>
    </w:pPr>
    <w:rPr>
      <w:rFonts w:eastAsiaTheme="minorEastAsia"/>
      <w:lang w:eastAsia="nb-NO"/>
    </w:rPr>
  </w:style>
  <w:style w:type="character" w:customStyle="1" w:styleId="ListeavsnittTegn">
    <w:name w:val="Listeavsnitt Tegn"/>
    <w:link w:val="Listeavsnitt"/>
    <w:uiPriority w:val="34"/>
    <w:locked/>
    <w:rsid w:val="00C436E2"/>
    <w:rPr>
      <w:rFonts w:eastAsiaTheme="minorEastAsia"/>
      <w:lang w:eastAsia="nb-NO"/>
    </w:rPr>
  </w:style>
  <w:style w:type="paragraph" w:customStyle="1" w:styleId="Innrykk">
    <w:name w:val="Innrykk"/>
    <w:basedOn w:val="Normal"/>
    <w:uiPriority w:val="99"/>
    <w:rsid w:val="00C436E2"/>
    <w:pPr>
      <w:overflowPunct w:val="0"/>
      <w:autoSpaceDE w:val="0"/>
      <w:autoSpaceDN w:val="0"/>
      <w:adjustRightInd w:val="0"/>
      <w:spacing w:after="0" w:line="240" w:lineRule="auto"/>
      <w:ind w:left="992"/>
    </w:pPr>
    <w:rPr>
      <w:rFonts w:ascii="Times New Roman" w:eastAsia="Times New Roman" w:hAnsi="Times New Roman" w:cs="Times New Roman"/>
      <w:szCs w:val="20"/>
      <w:lang w:val="nn-NO" w:eastAsia="nb-NO"/>
    </w:rPr>
  </w:style>
  <w:style w:type="paragraph" w:styleId="Ingenmellomrom">
    <w:name w:val="No Spacing"/>
    <w:uiPriority w:val="1"/>
    <w:qFormat/>
    <w:rsid w:val="00C436E2"/>
    <w:pPr>
      <w:spacing w:after="0" w:line="240" w:lineRule="auto"/>
    </w:pPr>
    <w:rPr>
      <w:rFonts w:eastAsiaTheme="minorEastAsia"/>
      <w:lang w:eastAsia="nb-NO"/>
    </w:rPr>
  </w:style>
  <w:style w:type="paragraph" w:customStyle="1" w:styleId="Default">
    <w:name w:val="Default"/>
    <w:rsid w:val="00B5137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837AE5D6794874AB217A0DE647CDD2"/>
        <w:category>
          <w:name w:val="Generelt"/>
          <w:gallery w:val="placeholder"/>
        </w:category>
        <w:types>
          <w:type w:val="bbPlcHdr"/>
        </w:types>
        <w:behaviors>
          <w:behavior w:val="content"/>
        </w:behaviors>
        <w:guid w:val="{34FBABA5-4722-4AEF-9B1E-34740095CB72}"/>
      </w:docPartPr>
      <w:docPartBody>
        <w:p w:rsidR="00690801" w:rsidRDefault="00C436CF" w:rsidP="00C436CF">
          <w:pPr>
            <w:pStyle w:val="BF837AE5D6794874AB217A0DE647CDD2"/>
          </w:pPr>
          <w:r w:rsidRPr="005F521A">
            <w:rPr>
              <w:rStyle w:val="Plassholdertekst"/>
            </w:rPr>
            <w:t>Klikk her for å skrive inn tekst.</w:t>
          </w:r>
        </w:p>
      </w:docPartBody>
    </w:docPart>
    <w:docPart>
      <w:docPartPr>
        <w:name w:val="30557DCA86394EE59FE1EF54B4F8A4DB"/>
        <w:category>
          <w:name w:val="Generelt"/>
          <w:gallery w:val="placeholder"/>
        </w:category>
        <w:types>
          <w:type w:val="bbPlcHdr"/>
        </w:types>
        <w:behaviors>
          <w:behavior w:val="content"/>
        </w:behaviors>
        <w:guid w:val="{84B6049D-E06A-4909-9073-7104DAEC3A29}"/>
      </w:docPartPr>
      <w:docPartBody>
        <w:p w:rsidR="00690801" w:rsidRDefault="00C436CF" w:rsidP="00C436CF">
          <w:pPr>
            <w:pStyle w:val="30557DCA86394EE59FE1EF54B4F8A4DB"/>
          </w:pPr>
          <w:r w:rsidRPr="005F521A">
            <w:rPr>
              <w:rStyle w:val="Plassholdertekst"/>
            </w:rPr>
            <w:t>Klikk her for å skrive inn tekst.</w:t>
          </w:r>
        </w:p>
      </w:docPartBody>
    </w:docPart>
    <w:docPart>
      <w:docPartPr>
        <w:name w:val="13CDFE240589489CBE7C321E38B5D9EE"/>
        <w:category>
          <w:name w:val="Generelt"/>
          <w:gallery w:val="placeholder"/>
        </w:category>
        <w:types>
          <w:type w:val="bbPlcHdr"/>
        </w:types>
        <w:behaviors>
          <w:behavior w:val="content"/>
        </w:behaviors>
        <w:guid w:val="{1AB74438-A4EE-45DF-8408-46BF3C788419}"/>
      </w:docPartPr>
      <w:docPartBody>
        <w:p w:rsidR="00690801" w:rsidRDefault="00C436CF" w:rsidP="00C436CF">
          <w:pPr>
            <w:pStyle w:val="13CDFE240589489CBE7C321E38B5D9EE"/>
          </w:pPr>
          <w:r>
            <w:rPr>
              <w:rStyle w:val="Plassholdertekst"/>
            </w:rPr>
            <w:t>Skriv inn møtenummer her</w:t>
          </w:r>
        </w:p>
      </w:docPartBody>
    </w:docPart>
    <w:docPart>
      <w:docPartPr>
        <w:name w:val="E104B921B9B940AC963BEC6608BCBFE1"/>
        <w:category>
          <w:name w:val="Generelt"/>
          <w:gallery w:val="placeholder"/>
        </w:category>
        <w:types>
          <w:type w:val="bbPlcHdr"/>
        </w:types>
        <w:behaviors>
          <w:behavior w:val="content"/>
        </w:behaviors>
        <w:guid w:val="{EB8EDEB2-6B3D-4080-9570-5E0F7C66AAFF}"/>
      </w:docPartPr>
      <w:docPartBody>
        <w:p w:rsidR="00690801" w:rsidRDefault="00C436CF" w:rsidP="00C436CF">
          <w:pPr>
            <w:pStyle w:val="E104B921B9B940AC963BEC6608BCBFE1"/>
          </w:pPr>
          <w:r>
            <w:rPr>
              <w:rStyle w:val="Plassholdertekst"/>
            </w:rPr>
            <w:t>Velg møtedato her</w:t>
          </w:r>
        </w:p>
      </w:docPartBody>
    </w:docPart>
    <w:docPart>
      <w:docPartPr>
        <w:name w:val="1A653B63FBFB4F4D9C2D7A4C7064217D"/>
        <w:category>
          <w:name w:val="Generelt"/>
          <w:gallery w:val="placeholder"/>
        </w:category>
        <w:types>
          <w:type w:val="bbPlcHdr"/>
        </w:types>
        <w:behaviors>
          <w:behavior w:val="content"/>
        </w:behaviors>
        <w:guid w:val="{A76F7B7F-FFEC-4644-ABA1-DD2C9A61E301}"/>
      </w:docPartPr>
      <w:docPartBody>
        <w:p w:rsidR="00690801" w:rsidRDefault="00C436CF" w:rsidP="00C436CF">
          <w:pPr>
            <w:pStyle w:val="1A653B63FBFB4F4D9C2D7A4C7064217D"/>
          </w:pPr>
          <w:r>
            <w:rPr>
              <w:rStyle w:val="Plassholdertekst"/>
            </w:rPr>
            <w:t>Skriv inn sted her</w:t>
          </w:r>
        </w:p>
      </w:docPartBody>
    </w:docPart>
    <w:docPart>
      <w:docPartPr>
        <w:name w:val="C352AEE8C4B2407C84F015AEDE6A215F"/>
        <w:category>
          <w:name w:val="Generelt"/>
          <w:gallery w:val="placeholder"/>
        </w:category>
        <w:types>
          <w:type w:val="bbPlcHdr"/>
        </w:types>
        <w:behaviors>
          <w:behavior w:val="content"/>
        </w:behaviors>
        <w:guid w:val="{5D6EB3F8-45E6-4712-8A72-FBDACB24BF45}"/>
      </w:docPartPr>
      <w:docPartBody>
        <w:p w:rsidR="00690801" w:rsidRDefault="00C436CF" w:rsidP="00C436CF">
          <w:pPr>
            <w:pStyle w:val="C352AEE8C4B2407C84F015AEDE6A215F"/>
          </w:pPr>
          <w:r>
            <w:rPr>
              <w:rStyle w:val="Plassholdertekst"/>
            </w:rPr>
            <w:t>Skriv inn møteleders navn her</w:t>
          </w:r>
        </w:p>
      </w:docPartBody>
    </w:docPart>
    <w:docPart>
      <w:docPartPr>
        <w:name w:val="70A2FCC64A9247BC84104E9DE7978A2C"/>
        <w:category>
          <w:name w:val="Generelt"/>
          <w:gallery w:val="placeholder"/>
        </w:category>
        <w:types>
          <w:type w:val="bbPlcHdr"/>
        </w:types>
        <w:behaviors>
          <w:behavior w:val="content"/>
        </w:behaviors>
        <w:guid w:val="{412500E2-6B67-411A-814A-7FCB7174DD95}"/>
      </w:docPartPr>
      <w:docPartBody>
        <w:p w:rsidR="00690801" w:rsidRDefault="00C436CF" w:rsidP="00C436CF">
          <w:pPr>
            <w:pStyle w:val="70A2FCC64A9247BC84104E9DE7978A2C"/>
          </w:pPr>
          <w:r w:rsidRPr="005F521A">
            <w:rPr>
              <w:rStyle w:val="Plassholdertekst"/>
            </w:rPr>
            <w:t>Klikk her for å skrive inn tekst.</w:t>
          </w:r>
        </w:p>
      </w:docPartBody>
    </w:docPart>
    <w:docPart>
      <w:docPartPr>
        <w:name w:val="E0096DC8432F468BB42A276AFA5D346F"/>
        <w:category>
          <w:name w:val="Generelt"/>
          <w:gallery w:val="placeholder"/>
        </w:category>
        <w:types>
          <w:type w:val="bbPlcHdr"/>
        </w:types>
        <w:behaviors>
          <w:behavior w:val="content"/>
        </w:behaviors>
        <w:guid w:val="{A53D4169-49AE-46D5-AC8F-5225B467FC1B}"/>
      </w:docPartPr>
      <w:docPartBody>
        <w:p w:rsidR="00690801" w:rsidRDefault="00C436CF" w:rsidP="00C436CF">
          <w:pPr>
            <w:pStyle w:val="E0096DC8432F468BB42A276AFA5D346F"/>
          </w:pPr>
          <w:r w:rsidRPr="008857BE">
            <w:rPr>
              <w:sz w:val="20"/>
              <w:szCs w:val="20"/>
            </w:rPr>
            <w:t>Klikk her for å skrive inn tekst.</w:t>
          </w:r>
        </w:p>
      </w:docPartBody>
    </w:docPart>
    <w:docPart>
      <w:docPartPr>
        <w:name w:val="37FD3F3318D5464D8E61071E94FF4A9F"/>
        <w:category>
          <w:name w:val="Generelt"/>
          <w:gallery w:val="placeholder"/>
        </w:category>
        <w:types>
          <w:type w:val="bbPlcHdr"/>
        </w:types>
        <w:behaviors>
          <w:behavior w:val="content"/>
        </w:behaviors>
        <w:guid w:val="{2951CB19-45CE-4726-967F-7735B0BA1844}"/>
      </w:docPartPr>
      <w:docPartBody>
        <w:p w:rsidR="00DD3219" w:rsidRDefault="00690801" w:rsidP="00690801">
          <w:pPr>
            <w:pStyle w:val="37FD3F3318D5464D8E61071E94FF4A9F"/>
          </w:pPr>
          <w:r w:rsidRPr="005F521A">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CF"/>
    <w:rsid w:val="00690801"/>
    <w:rsid w:val="00C436CF"/>
    <w:rsid w:val="00DD32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90801"/>
    <w:rPr>
      <w:color w:val="808080"/>
    </w:rPr>
  </w:style>
  <w:style w:type="paragraph" w:customStyle="1" w:styleId="BF837AE5D6794874AB217A0DE647CDD2">
    <w:name w:val="BF837AE5D6794874AB217A0DE647CDD2"/>
    <w:rsid w:val="00C436CF"/>
  </w:style>
  <w:style w:type="paragraph" w:customStyle="1" w:styleId="30557DCA86394EE59FE1EF54B4F8A4DB">
    <w:name w:val="30557DCA86394EE59FE1EF54B4F8A4DB"/>
    <w:rsid w:val="00C436CF"/>
  </w:style>
  <w:style w:type="paragraph" w:customStyle="1" w:styleId="13CDFE240589489CBE7C321E38B5D9EE">
    <w:name w:val="13CDFE240589489CBE7C321E38B5D9EE"/>
    <w:rsid w:val="00C436CF"/>
  </w:style>
  <w:style w:type="paragraph" w:customStyle="1" w:styleId="E104B921B9B940AC963BEC6608BCBFE1">
    <w:name w:val="E104B921B9B940AC963BEC6608BCBFE1"/>
    <w:rsid w:val="00C436CF"/>
  </w:style>
  <w:style w:type="paragraph" w:customStyle="1" w:styleId="1A653B63FBFB4F4D9C2D7A4C7064217D">
    <w:name w:val="1A653B63FBFB4F4D9C2D7A4C7064217D"/>
    <w:rsid w:val="00C436CF"/>
  </w:style>
  <w:style w:type="paragraph" w:customStyle="1" w:styleId="C352AEE8C4B2407C84F015AEDE6A215F">
    <w:name w:val="C352AEE8C4B2407C84F015AEDE6A215F"/>
    <w:rsid w:val="00C436CF"/>
  </w:style>
  <w:style w:type="paragraph" w:customStyle="1" w:styleId="70A2FCC64A9247BC84104E9DE7978A2C">
    <w:name w:val="70A2FCC64A9247BC84104E9DE7978A2C"/>
    <w:rsid w:val="00C436CF"/>
  </w:style>
  <w:style w:type="paragraph" w:customStyle="1" w:styleId="E0096DC8432F468BB42A276AFA5D346F">
    <w:name w:val="E0096DC8432F468BB42A276AFA5D346F"/>
    <w:rsid w:val="00C436CF"/>
  </w:style>
  <w:style w:type="paragraph" w:customStyle="1" w:styleId="37FD3F3318D5464D8E61071E94FF4A9F">
    <w:name w:val="37FD3F3318D5464D8E61071E94FF4A9F"/>
    <w:rsid w:val="00690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DC1F7-2E8F-4988-8691-49614352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2556</Words>
  <Characters>13553</Characters>
  <Application>Microsoft Office Word</Application>
  <DocSecurity>0</DocSecurity>
  <Lines>112</Lines>
  <Paragraphs>32</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Nordås, Gunn</dc:creator>
  <cp:keywords/>
  <dc:description/>
  <cp:lastModifiedBy>Haabeth, Ingvar</cp:lastModifiedBy>
  <cp:revision>3</cp:revision>
  <cp:lastPrinted>2016-09-29T08:36:00Z</cp:lastPrinted>
  <dcterms:created xsi:type="dcterms:W3CDTF">2016-10-21T11:05:00Z</dcterms:created>
  <dcterms:modified xsi:type="dcterms:W3CDTF">2016-10-21T11:06:00Z</dcterms:modified>
</cp:coreProperties>
</file>